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52" w:rsidRDefault="00235452"/>
    <w:p w:rsidR="00F804AF" w:rsidRDefault="00547EEB" w:rsidP="00547EEB">
      <w:pPr>
        <w:jc w:val="right"/>
        <w:rPr>
          <w:rtl/>
        </w:rPr>
      </w:pPr>
      <w:r w:rsidRPr="00527C71">
        <w:rPr>
          <w:rFonts w:cs="B Titr" w:hint="cs"/>
          <w:rtl/>
        </w:rPr>
        <w:t xml:space="preserve">نام مرکز: </w:t>
      </w:r>
      <w:r>
        <w:rPr>
          <w:rFonts w:hint="cs"/>
          <w:rtl/>
        </w:rPr>
        <w:t xml:space="preserve">.........................................                       </w:t>
      </w:r>
      <w:r w:rsidRPr="00527C71">
        <w:rPr>
          <w:rFonts w:cs="B Titr" w:hint="cs"/>
          <w:rtl/>
        </w:rPr>
        <w:t xml:space="preserve">تاریخ بازدید: </w:t>
      </w:r>
      <w:r>
        <w:rPr>
          <w:rFonts w:hint="cs"/>
          <w:rtl/>
        </w:rPr>
        <w:t>................................................</w:t>
      </w:r>
    </w:p>
    <w:p w:rsidR="00D96AC0" w:rsidRPr="00D96AC0" w:rsidRDefault="00D96AC0" w:rsidP="00D96AC0">
      <w:pPr>
        <w:jc w:val="right"/>
        <w:rPr>
          <w:rFonts w:cs="B Titr"/>
          <w:rtl/>
        </w:rPr>
      </w:pPr>
      <w:r w:rsidRPr="00D96AC0">
        <w:rPr>
          <w:rFonts w:cs="B Titr" w:hint="cs"/>
          <w:rtl/>
        </w:rPr>
        <w:t xml:space="preserve">اسامی مسئولین بانک خون : </w:t>
      </w:r>
      <w:r w:rsidRPr="00D96AC0">
        <w:rPr>
          <w:rFonts w:hint="cs"/>
          <w:rtl/>
        </w:rPr>
        <w:t>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XSpec="center" w:tblpY="1047"/>
        <w:tblW w:w="11088" w:type="dxa"/>
        <w:tblLayout w:type="fixed"/>
        <w:tblLook w:val="04A0"/>
      </w:tblPr>
      <w:tblGrid>
        <w:gridCol w:w="738"/>
        <w:gridCol w:w="720"/>
        <w:gridCol w:w="810"/>
        <w:gridCol w:w="450"/>
        <w:gridCol w:w="450"/>
        <w:gridCol w:w="450"/>
        <w:gridCol w:w="450"/>
        <w:gridCol w:w="6446"/>
        <w:gridCol w:w="34"/>
        <w:gridCol w:w="22"/>
        <w:gridCol w:w="518"/>
      </w:tblGrid>
      <w:tr w:rsidR="00FB5ED9" w:rsidTr="006E7C04">
        <w:trPr>
          <w:trHeight w:val="373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66F7" w:rsidRDefault="007B66F7" w:rsidP="007B66F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7B66F7" w:rsidRPr="00FB5ED9" w:rsidRDefault="007B66F7" w:rsidP="007B66F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B5ED9">
              <w:rPr>
                <w:rFonts w:cs="B Titr" w:hint="cs"/>
                <w:b/>
                <w:bCs/>
                <w:sz w:val="16"/>
                <w:szCs w:val="16"/>
                <w:rtl/>
              </w:rPr>
              <w:t>امتیاز کل</w:t>
            </w:r>
          </w:p>
          <w:p w:rsidR="007B66F7" w:rsidRPr="00126C1E" w:rsidRDefault="007B66F7" w:rsidP="007B66F7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  <w:p w:rsidR="007B66F7" w:rsidRPr="00126C1E" w:rsidRDefault="007B66F7" w:rsidP="007B66F7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894BEE" w:rsidRDefault="00894BEE" w:rsidP="00894BEE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ضریب اهمیت</w:t>
            </w:r>
          </w:p>
          <w:p w:rsidR="007B66F7" w:rsidRPr="00126C1E" w:rsidRDefault="00894BEE" w:rsidP="00894BEE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(1 الی4 )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894BEE" w:rsidRDefault="00894BEE" w:rsidP="00894BEE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ضریب مطلوبیت</w:t>
            </w:r>
          </w:p>
          <w:p w:rsidR="00FB5ED9" w:rsidRPr="00126C1E" w:rsidRDefault="00894BEE" w:rsidP="00894BEE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1- 1.5 -2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66F7" w:rsidRPr="00126C1E" w:rsidRDefault="007B66F7" w:rsidP="007B66F7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  <w:p w:rsidR="007B66F7" w:rsidRPr="00126C1E" w:rsidRDefault="007B66F7" w:rsidP="007B66F7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میزان تحقق</w:t>
            </w:r>
          </w:p>
          <w:p w:rsidR="007B66F7" w:rsidRPr="00126C1E" w:rsidRDefault="007B66F7" w:rsidP="007B66F7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66F7" w:rsidRPr="00126C1E" w:rsidRDefault="007B66F7" w:rsidP="007B66F7">
            <w:pPr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</w:p>
          <w:p w:rsidR="00894BEE" w:rsidRPr="00126C1E" w:rsidRDefault="007B66F7" w:rsidP="00894BEE">
            <w:pPr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</w:rPr>
            </w:pPr>
            <w:r w:rsidRPr="00126C1E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اهداف مورد انتظار</w:t>
            </w:r>
            <w:r w:rsidR="00894BEE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7B66F7" w:rsidRPr="00126C1E" w:rsidRDefault="007B66F7" w:rsidP="00894BEE">
            <w:pPr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</w:rPr>
            </w:pPr>
          </w:p>
          <w:p w:rsidR="007B66F7" w:rsidRPr="00126C1E" w:rsidRDefault="007B66F7" w:rsidP="007B66F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57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66F7" w:rsidRPr="00B43716" w:rsidRDefault="007B66F7" w:rsidP="007B66F7">
            <w:pPr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16"/>
                <w:szCs w:val="16"/>
              </w:rPr>
            </w:pPr>
            <w:r w:rsidRPr="00B43716">
              <w:rPr>
                <w:rFonts w:ascii="Times New Roman" w:eastAsia="Times New Roman" w:hAnsi="Times New Roman" w:cs="B Titr"/>
                <w:b/>
                <w:bCs/>
                <w:color w:val="000000"/>
                <w:sz w:val="16"/>
                <w:szCs w:val="16"/>
                <w:rtl/>
              </w:rPr>
              <w:t>رديف</w:t>
            </w:r>
          </w:p>
        </w:tc>
      </w:tr>
      <w:tr w:rsidR="009E032B" w:rsidTr="006E7C04">
        <w:trPr>
          <w:trHeight w:val="481"/>
        </w:trPr>
        <w:tc>
          <w:tcPr>
            <w:tcW w:w="7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032B" w:rsidRPr="00126C1E" w:rsidRDefault="009E032B" w:rsidP="007B66F7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032B" w:rsidRPr="00126C1E" w:rsidRDefault="009E032B" w:rsidP="007B66F7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032B" w:rsidRPr="00126C1E" w:rsidRDefault="009E032B" w:rsidP="007B66F7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</w:tcBorders>
          </w:tcPr>
          <w:p w:rsidR="009E032B" w:rsidRPr="00126C1E" w:rsidRDefault="009E032B" w:rsidP="007B66F7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9E032B" w:rsidRPr="00126C1E" w:rsidRDefault="009E032B" w:rsidP="007B66F7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9E032B" w:rsidRPr="00126C1E" w:rsidRDefault="009E032B" w:rsidP="007B66F7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12" w:space="0" w:color="auto"/>
            </w:tcBorders>
          </w:tcPr>
          <w:p w:rsidR="009E032B" w:rsidRPr="00126C1E" w:rsidRDefault="009E032B" w:rsidP="007B66F7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4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032B" w:rsidRPr="00126C1E" w:rsidRDefault="009E032B" w:rsidP="007B66F7">
            <w:pPr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032B" w:rsidRPr="00B43716" w:rsidRDefault="009E032B" w:rsidP="007B66F7">
            <w:pPr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2A7FAD" w:rsidTr="009D5A8C">
        <w:trPr>
          <w:trHeight w:val="414"/>
        </w:trPr>
        <w:tc>
          <w:tcPr>
            <w:tcW w:w="1108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2A7FAD" w:rsidRPr="00B43716" w:rsidRDefault="009D5A8C" w:rsidP="007B66F7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noProof/>
                <w:color w:val="000000"/>
                <w:sz w:val="18"/>
                <w:szCs w:val="18"/>
                <w:rtl/>
              </w:rPr>
              <w:pict>
                <v:roundrect id="_x0000_s1028" style="position:absolute;left:0;text-align:left;margin-left:181.3pt;margin-top:2.8pt;width:43pt;height:14.5pt;z-index:251659264;mso-position-horizontal-relative:text;mso-position-vertical-relative:text" arcsize="10923f"/>
              </w:pict>
            </w:r>
            <w:r w:rsidR="00FB5ED9" w:rsidRPr="00FB5ED9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موقعیت و فضای بانک خون</w:t>
            </w:r>
          </w:p>
        </w:tc>
      </w:tr>
      <w:tr w:rsidR="009113B3" w:rsidTr="006900B3">
        <w:trPr>
          <w:trHeight w:val="150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65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وضعیت مکانی بانک خون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مناسب بوده و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از سایر بخش ها مثل میکروب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شناسی و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انگل شناسی </w:t>
            </w:r>
            <w:r w:rsidRPr="000B011D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مستقل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است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9113B3" w:rsidTr="00B63C49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FB5ED9">
              <w:rPr>
                <w:rFonts w:ascii="Times New Roman" w:eastAsia="Times New Roman" w:hAnsi="Times New Roman" w:cs="B Nazanin" w:hint="cs"/>
                <w:color w:val="000000"/>
                <w:rtl/>
              </w:rPr>
              <w:t>فضای کافی جهت کار کردن و چیدمان وسایل وجود دارد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</w:tr>
      <w:tr w:rsidR="009113B3" w:rsidTr="00D93CA0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FB5ED9">
              <w:rPr>
                <w:rFonts w:ascii="Times New Roman" w:eastAsia="Times New Roman" w:hAnsi="Times New Roman" w:cs="B Nazanin" w:hint="cs"/>
                <w:color w:val="000000"/>
                <w:rtl/>
              </w:rPr>
              <w:t>میز بانک خون فضای کافی جهت قرار دادن وسایل ، مدارک ، کیسه ها و... را دارد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</w:tr>
      <w:tr w:rsidR="009113B3" w:rsidTr="00860614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FB5ED9">
              <w:rPr>
                <w:rFonts w:ascii="Times New Roman" w:eastAsia="Times New Roman" w:hAnsi="Times New Roman" w:cs="B Nazanin" w:hint="cs"/>
                <w:color w:val="000000"/>
                <w:rtl/>
              </w:rPr>
              <w:t>تمامی وسایل مثل یخچال و ... در محیط بانک خون قرار دارد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</w:tr>
      <w:tr w:rsidR="009113B3" w:rsidTr="00F35E24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AE15D4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FB5ED9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تهویه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مطلوب ( ترجیحا ) و یا</w:t>
            </w:r>
            <w:r w:rsidRPr="00FB5ED9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وجود ارتباط آزاد با هوای سالم محیط بیرون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برقرار می باشد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</w:tr>
      <w:tr w:rsidR="009113B3" w:rsidTr="000C7D5A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AE15D4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AE15D4">
              <w:rPr>
                <w:rFonts w:ascii="Times New Roman" w:eastAsia="Times New Roman" w:hAnsi="Times New Roman" w:cs="B Nazanin" w:hint="cs"/>
                <w:color w:val="000000"/>
                <w:rtl/>
              </w:rPr>
              <w:t>فضای بانک خون دارای نور کافی بوده  به طوریکه می توان آگلوتیناسیون 1+ را به راحتی مشاهده کرد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AE15D4" w:rsidRDefault="009113B3" w:rsidP="007B66F7">
            <w:pPr>
              <w:bidi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AE15D4">
              <w:rPr>
                <w:rFonts w:ascii="Times New Roman" w:eastAsia="Times New Roman" w:hAnsi="Times New Roman" w:cs="B Nazanin" w:hint="cs"/>
                <w:color w:val="000000"/>
                <w:rtl/>
              </w:rPr>
              <w:t>6</w:t>
            </w:r>
          </w:p>
        </w:tc>
      </w:tr>
      <w:tr w:rsidR="009113B3" w:rsidTr="001656CB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نظافت محیط بانک خون : </w:t>
            </w:r>
            <w:r w:rsidRPr="00AE15D4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هیچ گونه آلودگی واضح به خون و پلاسما ( در محیط و کف ) مشاهده نمی گردد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</w:tr>
      <w:tr w:rsidR="009113B3" w:rsidTr="00761C3E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AE15D4">
            <w:pPr>
              <w:bidi/>
              <w:jc w:val="both"/>
              <w:rPr>
                <w:rFonts w:cs="B Nazanin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نظم محیط بانک خون : </w:t>
            </w:r>
            <w:r w:rsidRPr="00045D2A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AE15D4">
              <w:rPr>
                <w:rFonts w:ascii="Times New Roman" w:eastAsia="Times New Roman" w:hAnsi="Times New Roman" w:cs="B Nazanin" w:hint="cs"/>
                <w:color w:val="000000"/>
                <w:rtl/>
              </w:rPr>
              <w:t>وجود نظم در چیدمان وسایل و مواد اولیه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E15D4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</w:tr>
      <w:tr w:rsidR="009113B3" w:rsidTr="00774CD3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113B3" w:rsidRDefault="009113B3" w:rsidP="00AE15D4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کنترل </w:t>
            </w:r>
            <w:r w:rsidRPr="000B011D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دمای محیط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توسط ترمومتر کالیبره به صورت روزانه صورت می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>گیرد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>و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>در فرم مخصوص ثبت می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>گردد</w:t>
            </w:r>
          </w:p>
          <w:p w:rsidR="009113B3" w:rsidRPr="00017A8C" w:rsidRDefault="009113B3" w:rsidP="00DF7B69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017A8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ترمومتر کالیبره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و ثبت می گردد (3)</w:t>
            </w:r>
          </w:p>
          <w:p w:rsidR="009113B3" w:rsidRPr="00017A8C" w:rsidRDefault="009113B3" w:rsidP="00AE15D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017A8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ترمومتر غیر کالیبره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و ثبت می گردد (2)</w:t>
            </w:r>
          </w:p>
          <w:p w:rsidR="009113B3" w:rsidRDefault="009113B3" w:rsidP="00AE15D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017A8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ثبت نمی گردد 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(1)</w:t>
            </w:r>
          </w:p>
          <w:p w:rsidR="009113B3" w:rsidRPr="00271DC7" w:rsidRDefault="009113B3" w:rsidP="00AE15D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</w:rPr>
            </w:pPr>
            <w:r w:rsidRPr="00017A8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فاقد ترمومتر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(0)</w:t>
            </w:r>
          </w:p>
          <w:p w:rsidR="009113B3" w:rsidRPr="00FB5ED9" w:rsidRDefault="009113B3" w:rsidP="00AE15D4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</w:tr>
      <w:tr w:rsidR="009113B3" w:rsidTr="00D1577C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113B3" w:rsidRPr="00AE15D4" w:rsidRDefault="009113B3" w:rsidP="00AE15D4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AE15D4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در هنگام بازدید دمای محیط بانک خون  بین 20 تا 24 درجه می باشد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</w:tr>
      <w:tr w:rsidR="009113B3" w:rsidTr="0031204C">
        <w:trPr>
          <w:trHeight w:val="150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Default="009113B3" w:rsidP="00AE15D4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دسترسی بخش ها به بانک خون و نگهداری فرآورده ها تا هنگام تزریق مطلوب می باشد</w:t>
            </w:r>
          </w:p>
          <w:p w:rsidR="009113B3" w:rsidRPr="00CE5894" w:rsidRDefault="009113B3" w:rsidP="00AE15D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CE589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حداکثر فاصله زمانی بین تحویل فرآورده از بانک خون تا تزریق آن کمتر از 30 دقیقه می باشد</w:t>
            </w:r>
          </w:p>
          <w:p w:rsidR="009113B3" w:rsidRPr="00CE5894" w:rsidRDefault="009113B3" w:rsidP="00CE5894">
            <w:pPr>
              <w:bidi/>
              <w:ind w:left="360"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</w:tr>
      <w:tr w:rsidR="00CE5894" w:rsidTr="009D5A8C">
        <w:trPr>
          <w:trHeight w:val="414"/>
        </w:trPr>
        <w:tc>
          <w:tcPr>
            <w:tcW w:w="1108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CE5894" w:rsidRPr="00B43716" w:rsidRDefault="009D5A8C" w:rsidP="007B66F7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noProof/>
                <w:color w:val="000000"/>
                <w:sz w:val="18"/>
                <w:szCs w:val="18"/>
                <w:rtl/>
              </w:rPr>
              <w:pict>
                <v:roundrect id="_x0000_s1029" style="position:absolute;left:0;text-align:left;margin-left:196.3pt;margin-top:3.2pt;width:43pt;height:14.5pt;z-index:251660288;mso-position-horizontal-relative:text;mso-position-vertical-relative:text" arcsize="10923f"/>
              </w:pict>
            </w:r>
            <w:r w:rsidR="00CE5894" w:rsidRPr="00CE5894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پرسنل بانک خون</w:t>
            </w:r>
          </w:p>
        </w:tc>
      </w:tr>
      <w:tr w:rsidR="009113B3" w:rsidTr="00D51DB2">
        <w:trPr>
          <w:trHeight w:val="150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65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AE15D4" w:rsidRDefault="009113B3" w:rsidP="00CE5894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مسئول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بانک خون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در شیفت های اصلی ثابت ، مشخص و مستقل می باشد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</w:tr>
      <w:tr w:rsidR="009113B3" w:rsidTr="001D0F43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113B3" w:rsidRDefault="009113B3" w:rsidP="00CE5894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رشته تحصیلی مسئول بانک خون مرتبط ( علوم آزمایشگاهی ) می باشد</w:t>
            </w:r>
          </w:p>
          <w:p w:rsidR="009113B3" w:rsidRPr="00E831D7" w:rsidRDefault="009113B3" w:rsidP="00CE589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E831D7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سطح تحصیلات</w:t>
            </w:r>
          </w:p>
          <w:p w:rsidR="009113B3" w:rsidRPr="00CE5894" w:rsidRDefault="009113B3" w:rsidP="00CE589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E831D7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</w:tr>
      <w:tr w:rsidR="009113B3" w:rsidTr="00127D91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113B3" w:rsidRDefault="009113B3" w:rsidP="00CE5894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سابقه کار پرسنل بانک خون در شیفت اصلی و پرکار :</w:t>
            </w:r>
          </w:p>
          <w:p w:rsidR="009113B3" w:rsidRPr="00CE5894" w:rsidRDefault="009113B3" w:rsidP="00DF7B69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CE589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بیشتر از 1 سال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(3)</w:t>
            </w:r>
          </w:p>
          <w:p w:rsidR="009113B3" w:rsidRPr="00CE5894" w:rsidRDefault="009113B3" w:rsidP="00CE589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CE589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بین 6 ماه تا 1 سال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(2)</w:t>
            </w:r>
          </w:p>
          <w:p w:rsidR="009113B3" w:rsidRPr="00CE5894" w:rsidRDefault="009113B3" w:rsidP="00CE589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CE589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کمتر از 6 ماه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(0)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</w:tr>
      <w:tr w:rsidR="009113B3" w:rsidTr="00BE1470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D5561E" w:rsidRDefault="009113B3" w:rsidP="00AE15D4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پرسنل بانک خون دارای گواهی های آموزشی از سازمان انتقال خون و یا دانشگاه های علوم پزشکی می باشند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</w:tr>
      <w:tr w:rsidR="009113B3" w:rsidTr="00EE2F1D">
        <w:trPr>
          <w:trHeight w:val="150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3B3" w:rsidRPr="00D5561E" w:rsidRDefault="009113B3" w:rsidP="00AE15D4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تعداد پرسنل بانک خون کافی و متناسب با حجم کار تعیین شده است</w:t>
            </w:r>
          </w:p>
        </w:tc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16</w:t>
            </w:r>
          </w:p>
        </w:tc>
      </w:tr>
      <w:tr w:rsidR="008501E2" w:rsidTr="009D5A8C">
        <w:trPr>
          <w:trHeight w:val="402"/>
        </w:trPr>
        <w:tc>
          <w:tcPr>
            <w:tcW w:w="1108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8501E2" w:rsidRPr="00B43716" w:rsidRDefault="009D5A8C" w:rsidP="008501E2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noProof/>
                <w:color w:val="000000"/>
                <w:sz w:val="18"/>
                <w:szCs w:val="18"/>
                <w:rtl/>
              </w:rPr>
              <w:pict>
                <v:roundrect id="_x0000_s1030" style="position:absolute;left:0;text-align:left;margin-left:189.5pt;margin-top:2.15pt;width:43pt;height:14.5pt;z-index:251661312;mso-position-horizontal-relative:text;mso-position-vertical-relative:text" arcsize="10923f"/>
              </w:pict>
            </w:r>
            <w:r w:rsidR="008501E2" w:rsidRPr="008501E2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حمل و نقل فرآورده ها</w:t>
            </w:r>
          </w:p>
        </w:tc>
      </w:tr>
      <w:tr w:rsidR="009113B3" w:rsidTr="000432BB">
        <w:trPr>
          <w:trHeight w:val="150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D5561E" w:rsidRDefault="009113B3" w:rsidP="008501E2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جهت تحویل گرفتن خون و فرآورده از سازمان ، از کلمن مناسب و تمیز استفاده می گردد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17</w:t>
            </w:r>
          </w:p>
        </w:tc>
      </w:tr>
      <w:tr w:rsidR="009113B3" w:rsidTr="00466E4F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D5561E" w:rsidRDefault="009113B3" w:rsidP="00AE15D4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هنگام  تحویل گرفتن خون و فرآورده از سازمان  ، دما ثبت می گردد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</w:tr>
      <w:tr w:rsidR="009113B3" w:rsidTr="00BA4B7F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D5561E" w:rsidRDefault="009113B3" w:rsidP="00944F14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</w:rPr>
            </w:pPr>
            <w:r w:rsidRPr="000B011D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جابجایی خون و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Pr="000B011D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فر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آ</w:t>
            </w:r>
            <w:r w:rsidRPr="000B011D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ورده ها هنگام تحویل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به </w:t>
            </w:r>
            <w:r w:rsidRPr="000B011D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بخش ها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با باکس مناسب شامل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( ظرف درپوش دارودارای دستگیره جهت جلوگیری از واردآمدن ضربه فیزیکی به فر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آ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ورده ها)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می باشد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19</w:t>
            </w:r>
          </w:p>
        </w:tc>
      </w:tr>
      <w:tr w:rsidR="009113B3" w:rsidTr="00A076E0">
        <w:trPr>
          <w:trHeight w:val="150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AE15D4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580F9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هنگام تحویل فرآورده ها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به بخش ، </w:t>
            </w:r>
            <w:r w:rsidRPr="003D20B9">
              <w:rPr>
                <w:rFonts w:ascii="Times New Roman" w:eastAsia="Times New Roman" w:hAnsi="Times New Roman" w:cs="B Nazanin" w:hint="cs"/>
                <w:color w:val="000000"/>
                <w:u w:val="single"/>
                <w:rtl/>
              </w:rPr>
              <w:t>ساعت تحویل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و </w:t>
            </w:r>
            <w:r w:rsidRPr="003D20B9">
              <w:rPr>
                <w:rFonts w:ascii="Times New Roman" w:eastAsia="Times New Roman" w:hAnsi="Times New Roman" w:cs="B Nazanin" w:hint="cs"/>
                <w:color w:val="000000"/>
                <w:u w:val="single"/>
                <w:rtl/>
              </w:rPr>
              <w:t>نام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و </w:t>
            </w:r>
            <w:r w:rsidRPr="003D20B9">
              <w:rPr>
                <w:rFonts w:ascii="Times New Roman" w:eastAsia="Times New Roman" w:hAnsi="Times New Roman" w:cs="B Nazanin" w:hint="cs"/>
                <w:color w:val="000000"/>
                <w:u w:val="single"/>
                <w:rtl/>
              </w:rPr>
              <w:t>امضای فرد تحویل گیرنده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در دفتر بانک خون ثبت می گردد</w:t>
            </w:r>
          </w:p>
          <w:p w:rsidR="009113B3" w:rsidRPr="00944F14" w:rsidRDefault="009113B3" w:rsidP="00DF7B69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هر 3 مورد به طور دائم و منظم ثبت می گردد (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3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)</w:t>
            </w:r>
          </w:p>
          <w:p w:rsidR="009113B3" w:rsidRPr="00944F14" w:rsidRDefault="009113B3" w:rsidP="00DF7B69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هر 3 مورد ثبت می گردد اما در برخی شیفت ها رعایت نمی گردد (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2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)</w:t>
            </w:r>
          </w:p>
          <w:p w:rsidR="009113B3" w:rsidRPr="00944F14" w:rsidRDefault="009113B3" w:rsidP="00944F1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برخی از موارد ثبت می گردد (1)</w:t>
            </w:r>
          </w:p>
          <w:p w:rsidR="009113B3" w:rsidRPr="004A0A1C" w:rsidRDefault="009113B3" w:rsidP="00944F1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</w:rPr>
            </w:pP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ثبت نمی گردد (0)</w:t>
            </w:r>
          </w:p>
        </w:tc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</w:tr>
      <w:tr w:rsidR="00944F14" w:rsidTr="009D5A8C">
        <w:trPr>
          <w:trHeight w:val="393"/>
        </w:trPr>
        <w:tc>
          <w:tcPr>
            <w:tcW w:w="1108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944F14" w:rsidRPr="00B43716" w:rsidRDefault="009D5A8C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rtl/>
              </w:rPr>
              <w:pict>
                <v:roundrect id="_x0000_s1031" style="position:absolute;left:0;text-align:left;margin-left:211.5pt;margin-top:2.85pt;width:43pt;height:14.5pt;z-index:251662336;mso-position-horizontal-relative:text;mso-position-vertical-relative:text" arcsize="10923f"/>
              </w:pict>
            </w:r>
            <w:r w:rsidR="00944F14" w:rsidRPr="00944F14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تجهیزات</w:t>
            </w:r>
          </w:p>
        </w:tc>
      </w:tr>
      <w:tr w:rsidR="009113B3" w:rsidTr="0063457C">
        <w:trPr>
          <w:trHeight w:val="150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2A3B51" w:rsidRDefault="009113B3" w:rsidP="002A3B51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2A3B51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بخش بانک خون دارای </w:t>
            </w:r>
            <w:r w:rsidRPr="002A3B51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یخچال </w:t>
            </w:r>
            <w:r w:rsidRPr="002A3B51">
              <w:rPr>
                <w:rFonts w:ascii="Times New Roman" w:eastAsia="Times New Roman" w:hAnsi="Times New Roman" w:cs="B Nazanin" w:hint="cs"/>
                <w:color w:val="000000"/>
                <w:rtl/>
              </w:rPr>
              <w:t>مخصوص می باشد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8501E2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21</w:t>
            </w:r>
          </w:p>
        </w:tc>
      </w:tr>
      <w:tr w:rsidR="009113B3" w:rsidTr="007434BE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8501E2" w:rsidRDefault="009113B3" w:rsidP="00944F14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0B011D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یخچال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بانک خون </w:t>
            </w:r>
            <w:r w:rsidRPr="000E26AE">
              <w:rPr>
                <w:rFonts w:ascii="Times New Roman" w:eastAsia="Times New Roman" w:hAnsi="Times New Roman" w:cs="B Nazanin"/>
                <w:color w:val="000000"/>
              </w:rPr>
              <w:t xml:space="preserve">mini </w:t>
            </w:r>
            <w:proofErr w:type="spellStart"/>
            <w:r w:rsidRPr="000E26AE">
              <w:rPr>
                <w:rFonts w:ascii="Times New Roman" w:eastAsia="Times New Roman" w:hAnsi="Times New Roman" w:cs="B Nazanin"/>
                <w:color w:val="000000"/>
              </w:rPr>
              <w:t>mep</w:t>
            </w:r>
            <w:proofErr w:type="spellEnd"/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نمایشگر دما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دارد که دمای نگهداری خون را در </w:t>
            </w:r>
            <w:r w:rsidRPr="000B011D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محدوده 1-6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Pr="000B011D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درجه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تنطیم کند ودر صورت انحراف از این دما </w:t>
            </w:r>
            <w:r w:rsidRPr="0081085D">
              <w:rPr>
                <w:rFonts w:ascii="Times New Roman" w:eastAsia="Times New Roman" w:hAnsi="Times New Roman" w:cs="B Nazanin" w:hint="cs"/>
                <w:color w:val="000000"/>
                <w:u w:val="single"/>
                <w:rtl/>
              </w:rPr>
              <w:t>آلارم فعال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می باشد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8501E2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22</w:t>
            </w:r>
          </w:p>
        </w:tc>
      </w:tr>
      <w:tr w:rsidR="009113B3" w:rsidTr="002743BB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944F1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ثبت دمای یخچال به صورت :</w:t>
            </w:r>
          </w:p>
          <w:p w:rsidR="009113B3" w:rsidRPr="004E5910" w:rsidRDefault="009113B3" w:rsidP="004E5910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4E5910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دیجیتال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3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)</w:t>
            </w:r>
          </w:p>
          <w:p w:rsidR="009113B3" w:rsidRPr="004E5910" w:rsidRDefault="009113B3" w:rsidP="004E5910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4E5910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آنالوگ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2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)</w:t>
            </w:r>
          </w:p>
          <w:p w:rsidR="009113B3" w:rsidRPr="004E5910" w:rsidRDefault="009113B3" w:rsidP="004E5910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4E5910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ثبت دستی به صورت هر 4 ساعت یکبار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(1)</w:t>
            </w:r>
          </w:p>
          <w:p w:rsidR="009113B3" w:rsidRPr="004E5910" w:rsidRDefault="009113B3" w:rsidP="004E5910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4E5910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هیچکدام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(0)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8501E2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23</w:t>
            </w:r>
          </w:p>
        </w:tc>
      </w:tr>
      <w:tr w:rsidR="009113B3" w:rsidTr="00BC656F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944F1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پایش و ثبت دستی دمای یخچال با ترمومتر کالیبره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8501E2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24</w:t>
            </w:r>
          </w:p>
        </w:tc>
      </w:tr>
      <w:tr w:rsidR="009113B3" w:rsidTr="0073361A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82A88" w:rsidRDefault="009113B3" w:rsidP="00944F1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عدم نگهداری نمونه بیماران ، کیت ، معرف و ... در یخچال بانک خون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8501E2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25</w:t>
            </w:r>
          </w:p>
        </w:tc>
      </w:tr>
      <w:tr w:rsidR="009113B3" w:rsidTr="00A4513A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82A88" w:rsidRDefault="009113B3" w:rsidP="00944F1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نظافت و چیدمان یخچال بانک خون در حد مطلوب می باشد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8501E2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26</w:t>
            </w:r>
          </w:p>
        </w:tc>
      </w:tr>
      <w:tr w:rsidR="009113B3" w:rsidTr="008D5E48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82A88" w:rsidRDefault="009113B3" w:rsidP="00944F1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یخچال بانک خون دارای گواهی کالیبراسیون معتبر می باشد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8501E2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27</w:t>
            </w:r>
          </w:p>
        </w:tc>
      </w:tr>
      <w:tr w:rsidR="009113B3" w:rsidTr="00913AA9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2A3B51" w:rsidRDefault="009113B3" w:rsidP="002A3B51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2A3B51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بخش بانک خون دارای </w:t>
            </w:r>
            <w:r w:rsidRPr="002A3B51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فریزر </w:t>
            </w:r>
            <w:r w:rsidRPr="002A3B51">
              <w:rPr>
                <w:rFonts w:ascii="Times New Roman" w:eastAsia="Times New Roman" w:hAnsi="Times New Roman" w:cs="B Nazanin" w:hint="cs"/>
                <w:color w:val="000000"/>
                <w:rtl/>
              </w:rPr>
              <w:t>مخصوص می باشد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8501E2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28</w:t>
            </w:r>
          </w:p>
        </w:tc>
      </w:tr>
      <w:tr w:rsidR="009113B3" w:rsidTr="00DB76D9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8501E2" w:rsidRDefault="009113B3" w:rsidP="00944F14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فریزر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بانک خون </w:t>
            </w:r>
            <w:r w:rsidRPr="000E26AE">
              <w:rPr>
                <w:rFonts w:ascii="Times New Roman" w:eastAsia="Times New Roman" w:hAnsi="Times New Roman" w:cs="B Nazanin"/>
                <w:color w:val="000000"/>
              </w:rPr>
              <w:t xml:space="preserve">mini </w:t>
            </w:r>
            <w:proofErr w:type="spellStart"/>
            <w:r w:rsidRPr="000E26AE">
              <w:rPr>
                <w:rFonts w:ascii="Times New Roman" w:eastAsia="Times New Roman" w:hAnsi="Times New Roman" w:cs="B Nazanin"/>
                <w:color w:val="000000"/>
              </w:rPr>
              <w:t>mep</w:t>
            </w:r>
            <w:proofErr w:type="spellEnd"/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نمایشگر دما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دارد که دمای نگهداری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فرآورده ها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را در </w:t>
            </w:r>
            <w:r w:rsidRPr="000B011D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محدوده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18- و یا 30- </w:t>
            </w:r>
            <w:r w:rsidRPr="000B011D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درجه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تنطیم کند و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در صورت انحراف از این دما </w:t>
            </w:r>
            <w:r w:rsidRPr="0081085D">
              <w:rPr>
                <w:rFonts w:ascii="Times New Roman" w:eastAsia="Times New Roman" w:hAnsi="Times New Roman" w:cs="B Nazanin" w:hint="cs"/>
                <w:color w:val="000000"/>
                <w:u w:val="single"/>
                <w:rtl/>
              </w:rPr>
              <w:t>آلارم فعال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می باشد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8501E2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29</w:t>
            </w:r>
          </w:p>
        </w:tc>
      </w:tr>
      <w:tr w:rsidR="009113B3" w:rsidTr="00D575CE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0130B6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ثبت دمای فریزر به صورت :</w:t>
            </w:r>
          </w:p>
          <w:p w:rsidR="009113B3" w:rsidRPr="004E5910" w:rsidRDefault="009113B3" w:rsidP="00DF7B69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4E5910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دیجیتال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3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)</w:t>
            </w:r>
          </w:p>
          <w:p w:rsidR="009113B3" w:rsidRPr="004E5910" w:rsidRDefault="009113B3" w:rsidP="00DF7B69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4E5910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آنالوگ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2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)</w:t>
            </w:r>
          </w:p>
          <w:p w:rsidR="009113B3" w:rsidRPr="004E5910" w:rsidRDefault="009113B3" w:rsidP="00DF7B69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4E5910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ثبت دستی به صورت هر 4 ساعت یکبار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(1)</w:t>
            </w:r>
          </w:p>
          <w:p w:rsidR="009113B3" w:rsidRPr="000130B6" w:rsidRDefault="009113B3" w:rsidP="00DF7B69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 w:rsidRPr="004E5910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هیچکدام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(0)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8501E2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30</w:t>
            </w:r>
          </w:p>
        </w:tc>
      </w:tr>
      <w:tr w:rsidR="009113B3" w:rsidTr="00EC1BF7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0130B6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پایش و ثبت دستی دمای فریزر با ترمومتر کالیبره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8501E2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31</w:t>
            </w:r>
          </w:p>
        </w:tc>
      </w:tr>
      <w:tr w:rsidR="009113B3" w:rsidTr="00296630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944F1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عدم نگهداری نمونه بیماران ، کیت ، معرف و ... در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فریزر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 بانک خون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8501E2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32</w:t>
            </w:r>
          </w:p>
        </w:tc>
      </w:tr>
      <w:tr w:rsidR="009113B3" w:rsidTr="00944A95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944F1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نظافت و چیدمان  فریزر  بانک خون در حد مطلوب می باشد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8501E2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33</w:t>
            </w:r>
          </w:p>
        </w:tc>
      </w:tr>
      <w:tr w:rsidR="009113B3" w:rsidTr="00881284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944F1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فریزر  بانک خون دارای گواهی کالیبراسیون معتبر می باشد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8501E2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34</w:t>
            </w:r>
          </w:p>
        </w:tc>
      </w:tr>
      <w:tr w:rsidR="009113B3" w:rsidTr="00E53B9D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AA6E99" w:rsidRDefault="009113B3" w:rsidP="00AA6E99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 w:rsidRPr="00AA6E99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بخش بانک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خون</w:t>
            </w:r>
            <w:r w:rsidRPr="00AA6E99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دارای بن ماری مجزا می باشد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8501E2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35</w:t>
            </w:r>
          </w:p>
        </w:tc>
      </w:tr>
      <w:tr w:rsidR="009113B3" w:rsidTr="005F38EC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AA6E99" w:rsidRDefault="009113B3" w:rsidP="00AA6E99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AA6E99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بخش بانک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خون</w:t>
            </w:r>
            <w:r w:rsidRPr="00AA6E99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دارای بن ماری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مخصوص جهت ذوب پلاسما</w:t>
            </w:r>
            <w:r w:rsidRPr="00AA6E99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می باشد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36</w:t>
            </w:r>
          </w:p>
        </w:tc>
      </w:tr>
      <w:tr w:rsidR="009113B3" w:rsidTr="00F859ED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AA6E99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A476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کنترل دمای37درجه  بن ماری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( توسط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ترمومتر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کالیبره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) 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>به منظور تضمین کیفیت سطح فاکتورهای انعقادی پلاسمایی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انجام می شود :</w:t>
            </w:r>
          </w:p>
          <w:p w:rsidR="009113B3" w:rsidRPr="00AA6E99" w:rsidRDefault="009113B3" w:rsidP="00AA6E99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AA6E9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توسط ترمومتر کالیبره کنترل می شود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3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)</w:t>
            </w:r>
          </w:p>
          <w:p w:rsidR="009113B3" w:rsidRPr="00AA6E99" w:rsidRDefault="009113B3" w:rsidP="00AA6E99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AA6E9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توسط ترمومتر غیرکالیبره کنترل می شود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(1)</w:t>
            </w:r>
          </w:p>
          <w:p w:rsidR="009113B3" w:rsidRPr="00AA6E99" w:rsidRDefault="009113B3" w:rsidP="00AA6E99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AA6E9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کنترل نمی شود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(0)</w:t>
            </w:r>
          </w:p>
          <w:p w:rsidR="009113B3" w:rsidRPr="00944F14" w:rsidRDefault="009113B3" w:rsidP="00AA6E99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2A3B51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37</w:t>
            </w:r>
          </w:p>
        </w:tc>
      </w:tr>
      <w:tr w:rsidR="009113B3" w:rsidTr="00833C03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944F14" w:rsidRDefault="009113B3" w:rsidP="00E82071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A476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نظافت هفتگی بن ماری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وثبت در چک لیست مربوطه وتعویض آب آن در هر زمان که آلودگی ایجاد می شود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،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صورت می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گیرد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38</w:t>
            </w:r>
          </w:p>
        </w:tc>
      </w:tr>
      <w:tr w:rsidR="009113B3" w:rsidTr="00C066C5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944F14" w:rsidRDefault="009113B3" w:rsidP="003E2B73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بن ماری  بانک خون دارای گواهی کالیبراسیون معتبر می باشد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39</w:t>
            </w:r>
          </w:p>
        </w:tc>
      </w:tr>
      <w:tr w:rsidR="009113B3" w:rsidTr="00BE6254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3E2B73" w:rsidRDefault="009113B3" w:rsidP="003E2B73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بخش بانک خون </w:t>
            </w:r>
            <w:r w:rsidRPr="003E2B7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دارای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سروفیوژ مناسب </w:t>
            </w:r>
            <w:r w:rsidRPr="003E2B7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می باشد</w:t>
            </w:r>
          </w:p>
          <w:p w:rsidR="009113B3" w:rsidRPr="003E2B73" w:rsidRDefault="009113B3" w:rsidP="003E2B73">
            <w:pPr>
              <w:bidi/>
              <w:ind w:left="360"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E2B73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( می تواند دور 1000 دور در دقیقه را تأمین نماید )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40</w:t>
            </w:r>
          </w:p>
        </w:tc>
      </w:tr>
      <w:tr w:rsidR="009113B3" w:rsidTr="000B7D59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944F14" w:rsidRDefault="009113B3" w:rsidP="003E2B73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سروفیوژ بانک خون دارای گواهی کالیبراسیون معتبر می باشد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41</w:t>
            </w:r>
          </w:p>
        </w:tc>
      </w:tr>
      <w:tr w:rsidR="009113B3" w:rsidTr="00EC582F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A27753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</w:rPr>
            </w:pPr>
            <w:r w:rsidRPr="003E2B73">
              <w:rPr>
                <w:rFonts w:ascii="Times New Roman" w:eastAsia="Times New Roman" w:hAnsi="Times New Roman" w:cs="B Nazanin" w:hint="cs"/>
                <w:color w:val="000000"/>
                <w:rtl/>
              </w:rPr>
              <w:t>بخش بانک خون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دارای</w:t>
            </w:r>
            <w:r w:rsidRPr="003E2B73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انکوباتور شیکر دار پلاکتی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 و یا شیکر معمولی با حفظ شرایط دمایی 20-24 درجه </w:t>
            </w:r>
            <w:r w:rsidRPr="003E2B73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می باشد </w:t>
            </w:r>
          </w:p>
          <w:p w:rsidR="009113B3" w:rsidRPr="00A27753" w:rsidRDefault="009113B3" w:rsidP="00A2775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A27753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انکوباتور شیکر دار پلاکتی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3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)</w:t>
            </w:r>
          </w:p>
          <w:p w:rsidR="009113B3" w:rsidRPr="00A27753" w:rsidRDefault="009113B3" w:rsidP="00A2775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A27753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فقط شیکر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(1)</w:t>
            </w:r>
          </w:p>
          <w:p w:rsidR="009113B3" w:rsidRPr="00A27753" w:rsidRDefault="009113B3" w:rsidP="00A2775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A27753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ندارد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(0)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42</w:t>
            </w:r>
          </w:p>
        </w:tc>
      </w:tr>
      <w:tr w:rsidR="009113B3" w:rsidTr="00A01AA9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2A2205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ثبت دمای </w:t>
            </w:r>
            <w:r w:rsidRPr="003E2B73">
              <w:rPr>
                <w:rFonts w:ascii="Times New Roman" w:eastAsia="Times New Roman" w:hAnsi="Times New Roman" w:cs="B Nazanin" w:hint="cs"/>
                <w:color w:val="000000"/>
                <w:rtl/>
              </w:rPr>
              <w:t>انکوباتور شیکر دار پلاکتی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به صورت :</w:t>
            </w:r>
          </w:p>
          <w:p w:rsidR="009113B3" w:rsidRPr="004E5910" w:rsidRDefault="009113B3" w:rsidP="00DF7B69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4E5910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دیجیتال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3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)</w:t>
            </w:r>
          </w:p>
          <w:p w:rsidR="009113B3" w:rsidRPr="004E5910" w:rsidRDefault="009113B3" w:rsidP="00DF7B69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4E5910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آنالوگ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2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)</w:t>
            </w:r>
          </w:p>
          <w:p w:rsidR="009113B3" w:rsidRPr="004E5910" w:rsidRDefault="009113B3" w:rsidP="00DF7B69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4E5910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ثبت دستی به صورت هر 4 ساعت یکبار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(1)</w:t>
            </w:r>
          </w:p>
          <w:p w:rsidR="009113B3" w:rsidRPr="002A2205" w:rsidRDefault="009113B3" w:rsidP="00DF7B69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4E5910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هیچکدام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944F1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(0)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43</w:t>
            </w:r>
          </w:p>
        </w:tc>
      </w:tr>
      <w:tr w:rsidR="009113B3" w:rsidTr="00B936E2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2A2205" w:rsidRDefault="009113B3" w:rsidP="002A2205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پایش و ثبت دستی دمای انکوباتور شیکردار با ترمومتر کالیبره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44</w:t>
            </w:r>
          </w:p>
        </w:tc>
      </w:tr>
      <w:tr w:rsidR="009113B3" w:rsidTr="006F0461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944F14" w:rsidRDefault="009113B3" w:rsidP="00A27753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انکوباتور شیکر دار پلاکتی ، دارای گواهی کالیبراسیون می باشد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45</w:t>
            </w:r>
          </w:p>
        </w:tc>
      </w:tr>
      <w:tr w:rsidR="009113B3" w:rsidTr="006F40AA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944F14" w:rsidRDefault="009113B3" w:rsidP="00A27753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نظافت انکوباتور شیکر دار پلاکتی در سطح مطلوبی قرار دارد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46</w:t>
            </w:r>
          </w:p>
        </w:tc>
      </w:tr>
      <w:tr w:rsidR="009113B3" w:rsidTr="00B1173D">
        <w:trPr>
          <w:trHeight w:val="323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3B3" w:rsidRPr="00944F14" w:rsidRDefault="009113B3" w:rsidP="00A27753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در صورت استفاده از شیکر معمولی ، آیا حفظ شرایط دمایی 20-24 درجه رعایت می گردد</w:t>
            </w:r>
          </w:p>
        </w:tc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47</w:t>
            </w:r>
          </w:p>
        </w:tc>
      </w:tr>
      <w:tr w:rsidR="002A2205" w:rsidTr="00261DDE">
        <w:trPr>
          <w:trHeight w:val="150"/>
        </w:trPr>
        <w:tc>
          <w:tcPr>
            <w:tcW w:w="1108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2A2205" w:rsidRPr="00B43716" w:rsidRDefault="009D5A8C" w:rsidP="002A220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noProof/>
                <w:color w:val="000000"/>
                <w:sz w:val="18"/>
                <w:szCs w:val="18"/>
                <w:rtl/>
              </w:rPr>
              <w:pict>
                <v:roundrect id="_x0000_s1032" style="position:absolute;left:0;text-align:left;margin-left:197pt;margin-top:.1pt;width:43pt;height:14.5pt;z-index:251663360;mso-position-horizontal-relative:text;mso-position-vertical-relative:text" arcsize="10923f"/>
              </w:pict>
            </w:r>
            <w:r w:rsidR="002A2205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وظایف بانک خون</w:t>
            </w:r>
          </w:p>
        </w:tc>
      </w:tr>
      <w:tr w:rsidR="009113B3" w:rsidTr="002A2F9A">
        <w:trPr>
          <w:trHeight w:val="150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2A2205" w:rsidRDefault="009113B3" w:rsidP="002A2205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A476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دستورالعمل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Pr="003A476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های استاندارد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جهت انجام کلیه روش های آزمایشگاهی مربوط به بانک خون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lastRenderedPageBreak/>
              <w:t xml:space="preserve">موجود است 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48</w:t>
            </w:r>
          </w:p>
        </w:tc>
      </w:tr>
      <w:tr w:rsidR="009113B3" w:rsidTr="00DF4985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2A2205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A476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دستورالعمل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Pr="003A476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های استاندارد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در مکان مناسب و قابل دسترس جهت پرسنل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موجود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می باشد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</w:p>
          <w:p w:rsidR="009113B3" w:rsidRPr="00944F14" w:rsidRDefault="009113B3" w:rsidP="00944F14">
            <w:pPr>
              <w:bidi/>
              <w:ind w:left="360"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49</w:t>
            </w:r>
          </w:p>
        </w:tc>
      </w:tr>
      <w:tr w:rsidR="009113B3" w:rsidTr="005876A3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A15152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B82A88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کنترل تاریخ انقضای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خون وفر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آ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ورده های آن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به طور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روزانه (رعایت اصل </w:t>
            </w:r>
            <w:r w:rsidRPr="000E26AE">
              <w:rPr>
                <w:rFonts w:ascii="Times New Roman" w:eastAsia="Times New Roman" w:hAnsi="Times New Roman" w:cs="B Nazanin"/>
                <w:color w:val="000000"/>
              </w:rPr>
              <w:t>FIFO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)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صورت می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گیرد</w:t>
            </w:r>
          </w:p>
          <w:p w:rsidR="009113B3" w:rsidRPr="00A15152" w:rsidRDefault="009113B3" w:rsidP="00A1515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A15152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فرآورده های خونی</w:t>
            </w:r>
          </w:p>
          <w:p w:rsidR="009113B3" w:rsidRPr="00A15152" w:rsidRDefault="009113B3" w:rsidP="00A1515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A15152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فرآورده های پلاسمایی</w:t>
            </w:r>
          </w:p>
          <w:p w:rsidR="009113B3" w:rsidRPr="00A15152" w:rsidRDefault="009113B3" w:rsidP="00A1515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A15152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کنترل نمی شود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50</w:t>
            </w:r>
          </w:p>
        </w:tc>
      </w:tr>
      <w:tr w:rsidR="009113B3" w:rsidTr="00024ECE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82A88" w:rsidRDefault="009113B3" w:rsidP="00A15152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هنگام انتخاب خون جهت کراس مچ از کیسه های خونی که نزدیک ترین زمان به تاریخ انقضاء را دارند استفاده می شود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51</w:t>
            </w:r>
          </w:p>
        </w:tc>
      </w:tr>
      <w:tr w:rsidR="009113B3" w:rsidTr="005E471C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944F14" w:rsidRDefault="009113B3" w:rsidP="00A15152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پس از تحویل گرفتن کیسه های خون از سازمان ، گروه تمامی کیسه ها مجددا چک می شود و مستندات آن موجود می باشد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52</w:t>
            </w:r>
          </w:p>
        </w:tc>
      </w:tr>
      <w:tr w:rsidR="009113B3" w:rsidTr="001E7F90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367EFF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حداکثر زمان نمونه گیری خون برای کراس مچ تا زمان تزریق خون تعریف شده و رعایت می گردد</w:t>
            </w:r>
          </w:p>
          <w:p w:rsidR="009113B3" w:rsidRPr="00367EFF" w:rsidRDefault="009113B3" w:rsidP="00367EF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نمونه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قبل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از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تزريق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نبايد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بيش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از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سه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روز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قبل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اززمان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تزريق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خون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جمع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آوري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شود</w:t>
            </w:r>
          </w:p>
          <w:p w:rsidR="009113B3" w:rsidRPr="00367EFF" w:rsidRDefault="009113B3" w:rsidP="00367EF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BNazanin" w:cs="BNazanin"/>
                <w:sz w:val="24"/>
                <w:szCs w:val="24"/>
                <w:rtl/>
              </w:rPr>
            </w:pP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اگربيماردر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10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روز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گذشته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تزريق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خون داشته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است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نمونه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قبل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از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تزريق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نبايد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بيش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از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يك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روز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قبل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اززمان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تزريق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خون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جمع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آوري</w:t>
            </w:r>
            <w:r w:rsidRPr="00367EF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367EF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شود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53</w:t>
            </w:r>
          </w:p>
        </w:tc>
      </w:tr>
      <w:tr w:rsidR="009113B3" w:rsidTr="005F3D5D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367EFF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جداسازی خون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های کراس مچ شده از سایر خون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ها بوسیله </w:t>
            </w:r>
            <w:r w:rsidRPr="003A476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برچسب مخصوص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کراس مچ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(شماره خون 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>–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مشخصات بیمار 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>–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بخش وشماره پرونده 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>–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گروه و</w:t>
            </w:r>
            <w:proofErr w:type="spellStart"/>
            <w:r w:rsidRPr="000E26AE">
              <w:rPr>
                <w:rFonts w:ascii="Times New Roman" w:eastAsia="Times New Roman" w:hAnsi="Times New Roman" w:cs="B Nazanin"/>
                <w:color w:val="000000"/>
              </w:rPr>
              <w:t>Rh</w:t>
            </w:r>
            <w:proofErr w:type="spellEnd"/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بیمار 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>–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تاریخ انقضاء 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>–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تاریخ کراس مچ وگروه و </w:t>
            </w:r>
            <w:proofErr w:type="spellStart"/>
            <w:r w:rsidRPr="000E26AE">
              <w:rPr>
                <w:rFonts w:ascii="Times New Roman" w:eastAsia="Times New Roman" w:hAnsi="Times New Roman" w:cs="B Nazanin"/>
                <w:color w:val="000000"/>
              </w:rPr>
              <w:t>Rh</w:t>
            </w:r>
            <w:proofErr w:type="spellEnd"/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کیسه )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صورت می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گیرد </w:t>
            </w:r>
          </w:p>
          <w:p w:rsidR="009113B3" w:rsidRPr="00BB5D49" w:rsidRDefault="009113B3" w:rsidP="00367EFF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BB5D4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برچسب استاندارد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(3)</w:t>
            </w:r>
          </w:p>
          <w:p w:rsidR="009113B3" w:rsidRPr="00BB5D49" w:rsidRDefault="009113B3" w:rsidP="00367EFF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BB5D4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برچسب غیر استاندارد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(1)</w:t>
            </w:r>
          </w:p>
          <w:p w:rsidR="009113B3" w:rsidRPr="00BB5D49" w:rsidRDefault="009113B3" w:rsidP="00367EFF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BB5D4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بدون بر چسب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(0)</w:t>
            </w:r>
          </w:p>
          <w:p w:rsidR="009113B3" w:rsidRPr="00944F14" w:rsidRDefault="009113B3" w:rsidP="00944F14">
            <w:pPr>
              <w:bidi/>
              <w:ind w:left="360"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54</w:t>
            </w:r>
          </w:p>
        </w:tc>
      </w:tr>
      <w:tr w:rsidR="009113B3" w:rsidTr="004A21E7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944F14" w:rsidRDefault="009113B3" w:rsidP="00367EFF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3A476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زمان ورودو خروج پلاسما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و کرایو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به داخل بن ماری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به طور دقیق ثبت می گردد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55</w:t>
            </w:r>
          </w:p>
        </w:tc>
      </w:tr>
      <w:tr w:rsidR="009113B3" w:rsidTr="007C45D5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944F14" w:rsidRDefault="009113B3" w:rsidP="00367EFF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از </w:t>
            </w:r>
            <w:r w:rsidRPr="003A476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سیستم نایلونی نفوذ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Pr="003A476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ناپذیر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جهت قرار دادن پلاسماهای درحال ذوب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، 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>به منظور جلوگیری از نشت فر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آ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>ورده به داخل بن ماری صورت می گیرد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56</w:t>
            </w:r>
          </w:p>
        </w:tc>
      </w:tr>
      <w:tr w:rsidR="009113B3" w:rsidTr="005B290F">
        <w:trPr>
          <w:trHeight w:val="150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367EFF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در صورت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3A476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امحاء خون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وفر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آ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ورده های تاریخ گذشته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، انجام این فرآیند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به صورت استاندارد (از طریق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اتوکلاو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و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یا زباله سوز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)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صو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رت می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گیرد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و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شما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ره لیبل واحدهای امحاء شده با فرم مخصوص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به اطلاع سازمان انتقال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خون 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استان البرز رسانده می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شود </w:t>
            </w:r>
          </w:p>
          <w:p w:rsidR="009113B3" w:rsidRPr="00BB5D49" w:rsidRDefault="009113B3" w:rsidP="00367EFF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BB5D4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امحا در خود مرکز صورت می گیرد</w:t>
            </w:r>
          </w:p>
          <w:p w:rsidR="009113B3" w:rsidRPr="00BB5D49" w:rsidRDefault="009113B3" w:rsidP="00367EFF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BB5D4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مستندات امحا به سازمان انتقال خون ارسال می گردد</w:t>
            </w:r>
          </w:p>
          <w:p w:rsidR="009113B3" w:rsidRPr="00944F14" w:rsidRDefault="009113B3" w:rsidP="00944F14">
            <w:pPr>
              <w:bidi/>
              <w:ind w:left="360"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57</w:t>
            </w:r>
          </w:p>
        </w:tc>
      </w:tr>
      <w:tr w:rsidR="00367EFF" w:rsidTr="009113B3">
        <w:trPr>
          <w:trHeight w:val="438"/>
        </w:trPr>
        <w:tc>
          <w:tcPr>
            <w:tcW w:w="1108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367EFF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000000"/>
                <w:rtl/>
              </w:rPr>
              <w:pict>
                <v:roundrect id="_x0000_s1033" style="position:absolute;left:0;text-align:left;margin-left:190.5pt;margin-top:3.1pt;width:43pt;height:14.5pt;z-index:251664384;mso-position-horizontal-relative:text;mso-position-vertical-relative:text" arcsize="10923f"/>
              </w:pict>
            </w:r>
            <w:r w:rsidR="00367EFF" w:rsidRPr="00367EFF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روش انجام</w:t>
            </w:r>
            <w:r w:rsidR="00367EFF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آزمایشات</w:t>
            </w:r>
            <w:r w:rsidR="00367EFF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</w:p>
        </w:tc>
      </w:tr>
      <w:tr w:rsidR="009113B3" w:rsidTr="00A5622A">
        <w:trPr>
          <w:trHeight w:val="150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055D15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تعیین </w:t>
            </w:r>
            <w:r w:rsidRPr="00AB4A5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گروه خون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>به روش لوله ای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و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به صورت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/>
                <w:color w:val="000000"/>
              </w:rPr>
              <w:t xml:space="preserve">Cell type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  <w:lang w:bidi="fa-IR"/>
              </w:rPr>
              <w:t xml:space="preserve">و </w:t>
            </w:r>
            <w:r>
              <w:rPr>
                <w:rFonts w:ascii="Times New Roman" w:eastAsia="Times New Roman" w:hAnsi="Times New Roman" w:cs="B Nazanin"/>
                <w:color w:val="000000"/>
                <w:lang w:bidi="fa-IR"/>
              </w:rPr>
              <w:t xml:space="preserve">Back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/>
                <w:color w:val="000000"/>
                <w:lang w:bidi="fa-IR"/>
              </w:rPr>
              <w:t>type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/>
                <w:color w:val="000000"/>
                <w:lang w:bidi="fa-IR"/>
              </w:rPr>
              <w:t xml:space="preserve"> 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>انجام</w:t>
            </w:r>
            <w:r>
              <w:rPr>
                <w:rFonts w:ascii="Times New Roman" w:eastAsia="Times New Roman" w:hAnsi="Times New Roman" w:cs="B Nazani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  <w:lang w:bidi="fa-IR"/>
              </w:rPr>
              <w:t>می گیرد</w:t>
            </w:r>
          </w:p>
          <w:p w:rsidR="009113B3" w:rsidRPr="00055D15" w:rsidRDefault="009113B3" w:rsidP="00055D15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055D15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به هر دو روش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(3)</w:t>
            </w:r>
          </w:p>
          <w:p w:rsidR="009113B3" w:rsidRPr="00055D15" w:rsidRDefault="009113B3" w:rsidP="00055D15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055D15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فقط سل تایپ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(0)</w:t>
            </w:r>
          </w:p>
          <w:p w:rsidR="009113B3" w:rsidRPr="00055D15" w:rsidRDefault="009113B3" w:rsidP="00055D15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055D15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اسلایدی</w:t>
            </w:r>
            <w:r w:rsidRPr="00055D15">
              <w:rPr>
                <w:rFonts w:ascii="Times New Roman" w:eastAsia="Times New Roman" w:hAnsi="Times New Roman" w:cs="B Nazanin" w:hint="cs"/>
                <w:color w:val="000000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  <w:lang w:bidi="fa-IR"/>
              </w:rPr>
              <w:t>(0)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58</w:t>
            </w:r>
          </w:p>
        </w:tc>
      </w:tr>
      <w:tr w:rsidR="009113B3" w:rsidTr="000A6E79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944F14" w:rsidRDefault="009113B3" w:rsidP="00055D15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055D15">
              <w:rPr>
                <w:rFonts w:ascii="Times New Roman" w:eastAsia="Times New Roman" w:hAnsi="Times New Roman" w:cs="B Nazanin" w:hint="cs"/>
                <w:color w:val="000000"/>
                <w:rtl/>
              </w:rPr>
              <w:t>ثبت</w:t>
            </w:r>
            <w:r w:rsidRPr="00055D15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055D15">
              <w:rPr>
                <w:rFonts w:ascii="Times New Roman" w:eastAsia="Times New Roman" w:hAnsi="Times New Roman" w:cs="B Nazanin" w:hint="cs"/>
                <w:color w:val="000000"/>
                <w:rtl/>
              </w:rPr>
              <w:t>مراحل</w:t>
            </w:r>
            <w:r w:rsidRPr="00055D15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055D15">
              <w:rPr>
                <w:rFonts w:ascii="Times New Roman" w:eastAsia="Times New Roman" w:hAnsi="Times New Roman" w:cs="B Nazanin" w:hint="cs"/>
                <w:color w:val="000000"/>
                <w:rtl/>
              </w:rPr>
              <w:t>تعيين</w:t>
            </w:r>
            <w:r w:rsidRPr="00055D15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055D15">
              <w:rPr>
                <w:rFonts w:ascii="Times New Roman" w:eastAsia="Times New Roman" w:hAnsi="Times New Roman" w:cs="B Nazanin" w:hint="cs"/>
                <w:color w:val="000000"/>
                <w:rtl/>
              </w:rPr>
              <w:t>گروه</w:t>
            </w:r>
            <w:r w:rsidRPr="00055D15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055D15">
              <w:rPr>
                <w:rFonts w:ascii="Times New Roman" w:eastAsia="Times New Roman" w:hAnsi="Times New Roman" w:cs="B Nazanin" w:hint="cs"/>
                <w:color w:val="000000"/>
                <w:rtl/>
              </w:rPr>
              <w:t>خون به طور کامل صورت می گیرد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59</w:t>
            </w:r>
          </w:p>
        </w:tc>
      </w:tr>
      <w:tr w:rsidR="009113B3" w:rsidTr="00B61904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944F14" w:rsidRDefault="009113B3" w:rsidP="00197186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AB4A5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کراس مچ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به روش استاندارد و سه لوله ای (</w:t>
            </w:r>
            <w:r>
              <w:rPr>
                <w:rFonts w:ascii="Times New Roman" w:eastAsia="Times New Roman" w:hAnsi="Times New Roman" w:cs="B Nazanin"/>
                <w:color w:val="000000"/>
              </w:rPr>
              <w:t>RT/Alb/AHG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  <w:lang w:bidi="fa-IR"/>
              </w:rPr>
              <w:t>) و مطابق دستورالعمل سازمان انتقال خون انجام می شود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60</w:t>
            </w:r>
          </w:p>
        </w:tc>
      </w:tr>
      <w:tr w:rsidR="009113B3" w:rsidTr="00FC659D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944F14" w:rsidRDefault="009113B3" w:rsidP="000921AA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AB4A5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ثبت کلیه مراحل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انجام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کراس مچ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و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AB4A5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نتایج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آن در دفتر جداگانه صورت می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>گیرد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61</w:t>
            </w:r>
          </w:p>
        </w:tc>
      </w:tr>
      <w:tr w:rsidR="009113B3" w:rsidTr="004A44BD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944F14" w:rsidRDefault="009113B3" w:rsidP="000921AA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>از لول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ه </w:t>
            </w:r>
            <w:r w:rsidRPr="00580F93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O cell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  <w:lang w:bidi="fa-IR"/>
              </w:rPr>
              <w:t xml:space="preserve">  </w:t>
            </w:r>
            <w:r w:rsidRPr="00580F93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>استفاده می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>گردد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62</w:t>
            </w:r>
          </w:p>
        </w:tc>
      </w:tr>
      <w:tr w:rsidR="009113B3" w:rsidTr="00BE17D5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0921AA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کلیه معرف ها جهت انجام آزمایشات موجود می باشد</w:t>
            </w:r>
          </w:p>
          <w:p w:rsidR="009113B3" w:rsidRPr="00BB5D49" w:rsidRDefault="009113B3" w:rsidP="000921AA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BB5D4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آنتی </w:t>
            </w:r>
            <w:r w:rsidRPr="00BB5D49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>A</w:t>
            </w:r>
          </w:p>
          <w:p w:rsidR="009113B3" w:rsidRPr="00BB5D49" w:rsidRDefault="009113B3" w:rsidP="000921AA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BB5D4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 xml:space="preserve">آنتی </w:t>
            </w:r>
            <w:r w:rsidRPr="00BB5D49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  <w:t>B</w:t>
            </w:r>
          </w:p>
          <w:p w:rsidR="009113B3" w:rsidRPr="00BB5D49" w:rsidRDefault="009113B3" w:rsidP="000921AA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BB5D4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 xml:space="preserve">آنتی </w:t>
            </w:r>
            <w:r w:rsidRPr="00BB5D49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  <w:t>AB</w:t>
            </w:r>
          </w:p>
          <w:p w:rsidR="009113B3" w:rsidRPr="00BB5D49" w:rsidRDefault="009113B3" w:rsidP="000921AA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BB5D4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آنتی هیومن</w:t>
            </w:r>
          </w:p>
          <w:p w:rsidR="009113B3" w:rsidRPr="000921AA" w:rsidRDefault="009113B3" w:rsidP="000921A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0921AA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آلبومین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63</w:t>
            </w:r>
          </w:p>
        </w:tc>
      </w:tr>
      <w:tr w:rsidR="009113B3" w:rsidTr="00202644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0921AA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 w:rsidRPr="000921AA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كنترل</w:t>
            </w:r>
            <w:r w:rsidRPr="000921AA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 w:rsidRPr="000921AA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كيفي</w:t>
            </w:r>
            <w:r w:rsidRPr="000921AA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 w:rsidRPr="000921AA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و</w:t>
            </w:r>
            <w:r w:rsidRPr="000921AA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 w:rsidRPr="000921AA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بررسي</w:t>
            </w:r>
            <w:r w:rsidRPr="000921AA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 w:rsidRPr="000921AA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آنتي</w:t>
            </w:r>
            <w:r w:rsidRPr="000921AA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 w:rsidRPr="000921AA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سرم</w:t>
            </w:r>
            <w:r w:rsidRPr="000921AA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 w:rsidRPr="000921AA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هاي</w:t>
            </w:r>
            <w:r w:rsidRPr="000921AA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 w:rsidRPr="000921AA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گروه</w:t>
            </w:r>
            <w:r w:rsidRPr="000921AA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 w:rsidRPr="000921AA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خون</w:t>
            </w:r>
            <w:r w:rsidRPr="000921AA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 w:rsidRPr="000921AA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روزانه</w:t>
            </w:r>
            <w:r w:rsidRPr="000921AA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(</w:t>
            </w:r>
            <w:r w:rsidRPr="000921AA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 w:rsidRPr="000921AA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قبل</w:t>
            </w:r>
            <w:r w:rsidRPr="000921AA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 w:rsidRPr="000921AA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از</w:t>
            </w:r>
            <w:r w:rsidRPr="000921AA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 w:rsidRPr="000921AA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مصرف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)</w:t>
            </w:r>
            <w:r w:rsidRPr="000921AA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 w:rsidRPr="000921AA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با گلبول</w:t>
            </w:r>
            <w:r w:rsidRPr="000921AA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 w:rsidRPr="000921AA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قرمزي</w:t>
            </w:r>
            <w:r w:rsidRPr="000921AA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 w:rsidRPr="000921AA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كه</w:t>
            </w:r>
            <w:r w:rsidRPr="000921AA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 w:rsidRPr="000921AA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درآزمايشات</w:t>
            </w:r>
            <w:r w:rsidRPr="000921AA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 w:rsidRPr="000921AA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روز</w:t>
            </w:r>
            <w:r w:rsidRPr="000921AA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 w:rsidRPr="000921AA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قبل واكنش</w:t>
            </w:r>
            <w:r w:rsidRPr="000921AA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4</w:t>
            </w:r>
            <w:r w:rsidRPr="000921AA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 w:rsidRPr="000921AA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پلاس</w:t>
            </w:r>
            <w:r w:rsidRPr="000921AA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 w:rsidRPr="000921AA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داشته</w:t>
            </w:r>
            <w:r w:rsidRPr="000921AA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 </w:t>
            </w:r>
            <w:r w:rsidRPr="000921AA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است</w:t>
            </w:r>
          </w:p>
          <w:p w:rsidR="009113B3" w:rsidRPr="00BB5D49" w:rsidRDefault="009113B3" w:rsidP="000921AA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BB5D4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آنتی </w:t>
            </w:r>
            <w:r w:rsidRPr="00BB5D49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>A</w:t>
            </w:r>
          </w:p>
          <w:p w:rsidR="009113B3" w:rsidRPr="00BB5D49" w:rsidRDefault="009113B3" w:rsidP="000921AA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BB5D4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 xml:space="preserve">آنتی </w:t>
            </w:r>
            <w:r w:rsidRPr="00BB5D49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  <w:t>B</w:t>
            </w:r>
          </w:p>
          <w:p w:rsidR="009113B3" w:rsidRPr="000921AA" w:rsidRDefault="009113B3" w:rsidP="000921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4"/>
                <w:szCs w:val="24"/>
                <w:rtl/>
              </w:rPr>
            </w:pPr>
            <w:r w:rsidRPr="000921AA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 xml:space="preserve">آنتی </w:t>
            </w:r>
            <w:r w:rsidRPr="000921AA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  <w:t>AB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64</w:t>
            </w:r>
          </w:p>
        </w:tc>
      </w:tr>
      <w:tr w:rsidR="009113B3" w:rsidTr="00C2590B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944F14" w:rsidRDefault="009113B3" w:rsidP="00B153B5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580F9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کنترل کیفی آنتی سرم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Pr="00580F9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های مصرفی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با ذکر</w:t>
            </w:r>
            <w:r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0E26AE">
              <w:rPr>
                <w:rFonts w:ascii="Times New Roman" w:eastAsia="Times New Roman" w:hAnsi="Times New Roman" w:cs="B Nazanin"/>
                <w:color w:val="000000"/>
              </w:rPr>
              <w:t>Lot No</w:t>
            </w:r>
            <w:r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انجام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  <w:lang w:bidi="fa-IR"/>
              </w:rPr>
              <w:t>،</w:t>
            </w:r>
            <w:r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بررسی تیتر آنتی سرم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و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در صد اختصاصی بودن آنتی سرم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انجام می گیرد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65</w:t>
            </w:r>
          </w:p>
        </w:tc>
      </w:tr>
      <w:tr w:rsidR="009113B3" w:rsidTr="00BA5284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944F14" w:rsidRDefault="009113B3" w:rsidP="00B153B5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از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  <w:lang w:bidi="fa-IR"/>
              </w:rPr>
              <w:t xml:space="preserve"> </w:t>
            </w:r>
            <w:r w:rsidRPr="00580F9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گلبول سرخ حساس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  <w:lang w:bidi="fa-IR"/>
              </w:rPr>
              <w:t xml:space="preserve"> جهت کنترل کیفی و بررسی صحت عملکرد آنتی هیومن استفاده می شود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66</w:t>
            </w:r>
          </w:p>
        </w:tc>
      </w:tr>
      <w:tr w:rsidR="009113B3" w:rsidTr="00535B8D">
        <w:trPr>
          <w:trHeight w:val="150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3B3" w:rsidRPr="00944F14" w:rsidRDefault="009113B3" w:rsidP="00B153B5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آزمایش غربالگری آنتی بادی انجام ونتایج آن ثبت می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گردد</w:t>
            </w:r>
          </w:p>
        </w:tc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67</w:t>
            </w:r>
          </w:p>
        </w:tc>
      </w:tr>
      <w:tr w:rsidR="00B153B5" w:rsidTr="009113B3">
        <w:trPr>
          <w:trHeight w:val="357"/>
        </w:trPr>
        <w:tc>
          <w:tcPr>
            <w:tcW w:w="1108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B153B5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rtl/>
              </w:rPr>
              <w:pict>
                <v:roundrect id="_x0000_s1035" style="position:absolute;left:0;text-align:left;margin-left:203.9pt;margin-top:1.1pt;width:43pt;height:14.5pt;z-index:251666432;mso-position-horizontal-relative:text;mso-position-vertical-relative:text" arcsize="10923f"/>
              </w:pict>
            </w:r>
            <w:r w:rsidR="00B153B5" w:rsidRPr="00B153B5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ثبت و بایگانی</w:t>
            </w:r>
          </w:p>
        </w:tc>
      </w:tr>
      <w:tr w:rsidR="009113B3" w:rsidTr="009E530F">
        <w:trPr>
          <w:trHeight w:val="150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B153B5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C6143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ثبت</w:t>
            </w:r>
            <w:r w:rsidRPr="00C6143F">
              <w:rPr>
                <w:rFonts w:ascii="Times New Roman" w:eastAsia="Times New Roman" w:hAnsi="Times New Roman" w:cs="B Nazanin"/>
                <w:b/>
                <w:bCs/>
                <w:color w:val="000000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اطلاعات</w:t>
            </w:r>
            <w:r w:rsidRPr="00C6143F">
              <w:rPr>
                <w:rFonts w:ascii="Times New Roman" w:eastAsia="Times New Roman" w:hAnsi="Times New Roman" w:cs="B Nazanin"/>
                <w:b/>
                <w:bCs/>
                <w:color w:val="000000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مرتبط</w:t>
            </w:r>
            <w:r w:rsidRPr="00C6143F">
              <w:rPr>
                <w:rFonts w:ascii="Times New Roman" w:eastAsia="Times New Roman" w:hAnsi="Times New Roman" w:cs="B Nazanin"/>
                <w:b/>
                <w:bCs/>
                <w:color w:val="000000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با</w:t>
            </w:r>
            <w:r w:rsidRPr="00C6143F">
              <w:rPr>
                <w:rFonts w:ascii="Times New Roman" w:eastAsia="Times New Roman" w:hAnsi="Times New Roman" w:cs="B Nazanin"/>
                <w:b/>
                <w:bCs/>
                <w:color w:val="000000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فرآيند</w:t>
            </w:r>
            <w:r w:rsidRPr="00C6143F">
              <w:rPr>
                <w:rFonts w:ascii="Times New Roman" w:eastAsia="Times New Roman" w:hAnsi="Times New Roman" w:cs="B Nazanin"/>
                <w:b/>
                <w:bCs/>
                <w:color w:val="000000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تزريق</w:t>
            </w:r>
            <w:r w:rsidRPr="00C6143F">
              <w:rPr>
                <w:rFonts w:ascii="Times New Roman" w:eastAsia="Times New Roman" w:hAnsi="Times New Roman" w:cs="B Nazanin"/>
                <w:b/>
                <w:bCs/>
                <w:color w:val="000000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خون</w:t>
            </w:r>
            <w:r w:rsidRPr="00C6143F">
              <w:rPr>
                <w:rFonts w:ascii="Times New Roman" w:eastAsia="Times New Roman" w:hAnsi="Times New Roman" w:cs="B Nazanin"/>
                <w:b/>
                <w:bCs/>
                <w:color w:val="000000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(از</w:t>
            </w:r>
            <w:r w:rsidRPr="00C6143F">
              <w:rPr>
                <w:rFonts w:ascii="Times New Roman" w:eastAsia="Times New Roman" w:hAnsi="Times New Roman" w:cs="B Nazanin"/>
                <w:b/>
                <w:bCs/>
                <w:color w:val="000000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زمان</w:t>
            </w:r>
            <w:r w:rsidRPr="00C6143F">
              <w:rPr>
                <w:rFonts w:ascii="Times New Roman" w:eastAsia="Times New Roman" w:hAnsi="Times New Roman" w:cs="B Nazanin"/>
                <w:b/>
                <w:bCs/>
                <w:color w:val="000000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درخواست</w:t>
            </w:r>
            <w:r w:rsidRPr="00C6143F">
              <w:rPr>
                <w:rFonts w:ascii="Times New Roman" w:eastAsia="Times New Roman" w:hAnsi="Times New Roman" w:cs="B Nazanin"/>
                <w:b/>
                <w:bCs/>
                <w:color w:val="000000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خون</w:t>
            </w:r>
            <w:r w:rsidRPr="00C6143F">
              <w:rPr>
                <w:rFonts w:ascii="Times New Roman" w:eastAsia="Times New Roman" w:hAnsi="Times New Roman" w:cs="B Nazanin"/>
                <w:b/>
                <w:bCs/>
                <w:color w:val="000000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تا</w:t>
            </w:r>
            <w:r w:rsidRPr="00C6143F">
              <w:rPr>
                <w:rFonts w:ascii="Times New Roman" w:eastAsia="Times New Roman" w:hAnsi="Times New Roman" w:cs="B Nazanin"/>
                <w:b/>
                <w:bCs/>
                <w:color w:val="000000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زمان</w:t>
            </w:r>
            <w:r w:rsidRPr="00C6143F">
              <w:rPr>
                <w:rFonts w:ascii="Times New Roman" w:eastAsia="Times New Roman" w:hAnsi="Times New Roman" w:cs="B Nazanin"/>
                <w:b/>
                <w:bCs/>
                <w:color w:val="000000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تزريق</w:t>
            </w:r>
            <w:r w:rsidRPr="00C6143F">
              <w:rPr>
                <w:rFonts w:ascii="Times New Roman" w:eastAsia="Times New Roman" w:hAnsi="Times New Roman" w:cs="B Nazanin"/>
                <w:b/>
                <w:bCs/>
                <w:color w:val="000000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فرآورده</w:t>
            </w:r>
            <w:r w:rsidRPr="00C6143F">
              <w:rPr>
                <w:rFonts w:ascii="Times New Roman" w:eastAsia="Times New Roman" w:hAnsi="Times New Roman" w:cs="B Nazanin"/>
                <w:b/>
                <w:bCs/>
                <w:color w:val="000000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Pr="00C6143F">
              <w:rPr>
                <w:rFonts w:ascii="Times New Roman" w:eastAsia="Times New Roman" w:hAnsi="Times New Roman" w:cs="B Nazanin"/>
                <w:b/>
                <w:bCs/>
                <w:color w:val="000000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به</w:t>
            </w:r>
            <w:r w:rsidRPr="00C6143F">
              <w:rPr>
                <w:rFonts w:ascii="Times New Roman" w:eastAsia="Times New Roman" w:hAnsi="Times New Roman" w:cs="B Nazanin"/>
                <w:b/>
                <w:bCs/>
                <w:color w:val="000000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چه</w:t>
            </w:r>
            <w:r w:rsidRPr="00C6143F">
              <w:rPr>
                <w:rFonts w:ascii="Times New Roman" w:eastAsia="Times New Roman" w:hAnsi="Times New Roman" w:cs="B Nazanin"/>
                <w:b/>
                <w:bCs/>
                <w:color w:val="000000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صورتي انجام</w:t>
            </w:r>
            <w:r w:rsidRPr="00C6143F">
              <w:rPr>
                <w:rFonts w:ascii="Times New Roman" w:eastAsia="Times New Roman" w:hAnsi="Times New Roman" w:cs="B Nazanin"/>
                <w:b/>
                <w:bCs/>
                <w:color w:val="000000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مي</w:t>
            </w:r>
            <w:r w:rsidRPr="00C6143F">
              <w:rPr>
                <w:rFonts w:ascii="Times New Roman" w:eastAsia="Times New Roman" w:hAnsi="Times New Roman" w:cs="B Nazanin"/>
                <w:b/>
                <w:bCs/>
                <w:color w:val="000000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شود؟</w:t>
            </w:r>
          </w:p>
          <w:p w:rsidR="009113B3" w:rsidRPr="00C6143F" w:rsidRDefault="009113B3" w:rsidP="00C6143F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</w:pP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کامپیوتری</w:t>
            </w:r>
          </w:p>
          <w:p w:rsidR="009113B3" w:rsidRPr="00C6143F" w:rsidRDefault="009113B3" w:rsidP="00C6143F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</w:pP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دستي</w:t>
            </w:r>
            <w:r w:rsidRPr="00C6143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و</w:t>
            </w:r>
            <w:r w:rsidRPr="00C6143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كامپيوتري</w:t>
            </w:r>
            <w:r w:rsidRPr="00C6143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توام</w:t>
            </w:r>
            <w:r w:rsidRPr="00C6143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با</w:t>
            </w:r>
            <w:r w:rsidRPr="00C6143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هم</w:t>
            </w:r>
          </w:p>
          <w:p w:rsidR="009113B3" w:rsidRPr="00C6143F" w:rsidRDefault="009113B3" w:rsidP="00C6143F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BNazaninBold" w:cs="BNazaninBold"/>
                <w:b/>
                <w:bCs/>
                <w:sz w:val="24"/>
                <w:szCs w:val="24"/>
                <w:rtl/>
              </w:rPr>
            </w:pP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دستي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68</w:t>
            </w:r>
          </w:p>
        </w:tc>
      </w:tr>
      <w:tr w:rsidR="009113B3" w:rsidTr="002320A3">
        <w:trPr>
          <w:trHeight w:val="170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C2479E" w:rsidRDefault="009113B3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113B3" w:rsidRPr="000E26AE" w:rsidRDefault="009113B3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Default="009113B3" w:rsidP="00153110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سوابق آزمایش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های گروه بندی </w:t>
            </w:r>
            <w:r w:rsidRPr="000E26AE">
              <w:rPr>
                <w:rFonts w:ascii="Times New Roman" w:eastAsia="Times New Roman" w:hAnsi="Times New Roman" w:cs="B Nazanin"/>
                <w:color w:val="000000"/>
              </w:rPr>
              <w:t xml:space="preserve">ABO </w:t>
            </w:r>
            <w:proofErr w:type="spellStart"/>
            <w:r w:rsidRPr="000E26AE">
              <w:rPr>
                <w:rFonts w:ascii="Times New Roman" w:eastAsia="Times New Roman" w:hAnsi="Times New Roman" w:cs="B Nazanin"/>
                <w:color w:val="000000"/>
              </w:rPr>
              <w:t>Rh</w:t>
            </w:r>
            <w:proofErr w:type="spellEnd"/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،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کراس مچ حداقل به مدت 5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سال نگهداری وعوارض ناخواسته ناشی از تزریق خون ثبت ونگهداری می گردد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(</w:t>
            </w: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هر مورد 1 امتیاز )</w:t>
            </w:r>
          </w:p>
          <w:p w:rsidR="009113B3" w:rsidRPr="00C6143F" w:rsidRDefault="009113B3" w:rsidP="00153110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</w:pP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 xml:space="preserve">سوابق آزمایشات 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کراس مچ</w:t>
            </w: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 xml:space="preserve">  ثبت و نگهداری می گردد</w:t>
            </w:r>
          </w:p>
          <w:p w:rsidR="009113B3" w:rsidRPr="00C6143F" w:rsidRDefault="009113B3" w:rsidP="00C6143F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</w:pP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سوابق آزمایشات گروه بندی  ثبت و نگهداری می گردد</w:t>
            </w:r>
          </w:p>
          <w:p w:rsidR="009113B3" w:rsidRPr="00C6143F" w:rsidRDefault="009113B3" w:rsidP="00C6143F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عوارض ناخواسته ناشی از تزریق خون ثبت ونگهداری می گردد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3B3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69</w:t>
            </w:r>
          </w:p>
        </w:tc>
      </w:tr>
      <w:tr w:rsidR="00B51F8D" w:rsidTr="00FD6466">
        <w:trPr>
          <w:trHeight w:val="143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C2479E" w:rsidRDefault="00B51F8D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F8D" w:rsidRDefault="00B51F8D" w:rsidP="00C6143F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وجود دفتر مخصوص بخش بانک خون ( دفتر کراس مچ )</w:t>
            </w:r>
          </w:p>
          <w:p w:rsidR="00B51F8D" w:rsidRPr="00C6143F" w:rsidRDefault="00B51F8D" w:rsidP="00C6143F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</w:pP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مطابق</w:t>
            </w:r>
            <w:r w:rsidRPr="00C6143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با</w:t>
            </w:r>
            <w:r w:rsidRPr="00C6143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فرم</w:t>
            </w:r>
            <w:r w:rsidRPr="00C6143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استاندارد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 xml:space="preserve"> (3)</w:t>
            </w:r>
          </w:p>
          <w:p w:rsidR="00B51F8D" w:rsidRPr="00C6143F" w:rsidRDefault="00B51F8D" w:rsidP="00C6143F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</w:pP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عدم</w:t>
            </w:r>
            <w:r w:rsidRPr="00C6143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تطابق</w:t>
            </w:r>
            <w:r w:rsidRPr="00C6143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با</w:t>
            </w:r>
            <w:r w:rsidRPr="00C6143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فرم</w:t>
            </w:r>
            <w:r w:rsidRPr="00C6143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  <w:t xml:space="preserve"> </w:t>
            </w: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استاندارد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 xml:space="preserve"> (1)</w:t>
            </w:r>
          </w:p>
          <w:p w:rsidR="00B51F8D" w:rsidRPr="00C6143F" w:rsidRDefault="00B51F8D" w:rsidP="00C6143F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دفتر وجود ندارد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 xml:space="preserve"> (0)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F8D" w:rsidRPr="00B43716" w:rsidRDefault="00B51F8D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70</w:t>
            </w:r>
          </w:p>
        </w:tc>
      </w:tr>
      <w:tr w:rsidR="00B51F8D" w:rsidTr="00C133F4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C2479E" w:rsidRDefault="00B51F8D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F8D" w:rsidRDefault="00B51F8D" w:rsidP="00944F14">
            <w:pPr>
              <w:bidi/>
              <w:ind w:left="360"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کلیه اطلاعات مندرج در دفتر کراس مچ به طور کامل و به شکلی منظم تکمیل می گردد</w:t>
            </w:r>
          </w:p>
          <w:p w:rsidR="00B51F8D" w:rsidRPr="00C6143F" w:rsidRDefault="00B51F8D" w:rsidP="00C6143F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</w:pP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به طور کامل و منظم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 xml:space="preserve"> (3)</w:t>
            </w:r>
          </w:p>
          <w:p w:rsidR="00B51F8D" w:rsidRPr="00C6143F" w:rsidRDefault="00B51F8D" w:rsidP="00C6143F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</w:pP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تکمیل نامناسب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 xml:space="preserve"> (1)</w:t>
            </w:r>
          </w:p>
          <w:p w:rsidR="00B51F8D" w:rsidRPr="00C6143F" w:rsidRDefault="00B51F8D" w:rsidP="00C6143F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C614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lastRenderedPageBreak/>
              <w:t>تکمیل نمی گردد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 xml:space="preserve"> (0)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F8D" w:rsidRPr="00B43716" w:rsidRDefault="00B51F8D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71</w:t>
            </w:r>
          </w:p>
        </w:tc>
      </w:tr>
      <w:tr w:rsidR="00B51F8D" w:rsidTr="0006291E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C2479E" w:rsidRDefault="00B51F8D" w:rsidP="00C2479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F8D" w:rsidRPr="00436398" w:rsidRDefault="00B51F8D" w:rsidP="00436398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436398">
              <w:rPr>
                <w:rFonts w:ascii="Times New Roman" w:eastAsia="Times New Roman" w:hAnsi="Times New Roman" w:cs="B Nazanin" w:hint="cs"/>
                <w:color w:val="000000"/>
                <w:rtl/>
              </w:rPr>
              <w:t>وجود دفتر عدم انطباق در بخش بانک خون ، جهت ثبت مواردی نظیر :  عدم انطباق سل تایپ و بک تایپ ، وجود واکنش در هر یک از مراحل کراس مچ ، خارج شدن دمای یخچال و یا فریزر از محدوده نرمال ، به صدا درآمدن آلارم یخچال و یا فریزر و ...</w:t>
            </w:r>
          </w:p>
          <w:p w:rsidR="00B51F8D" w:rsidRPr="00436398" w:rsidRDefault="00B51F8D" w:rsidP="00436398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436398">
              <w:rPr>
                <w:rFonts w:ascii="Times New Roman" w:eastAsia="Times New Roman" w:hAnsi="Times New Roman" w:cs="B Nazanin" w:hint="cs"/>
                <w:color w:val="000000"/>
                <w:rtl/>
              </w:rPr>
              <w:t>ثبت موارد ، پیگیری و رفع علت و ...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F8D" w:rsidRDefault="00B51F8D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72</w:t>
            </w:r>
          </w:p>
        </w:tc>
      </w:tr>
      <w:tr w:rsidR="00E90346" w:rsidTr="009113B3">
        <w:trPr>
          <w:trHeight w:val="384"/>
        </w:trPr>
        <w:tc>
          <w:tcPr>
            <w:tcW w:w="1108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E90346" w:rsidRPr="00C2479E" w:rsidRDefault="009113B3" w:rsidP="00C2479E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000000"/>
                <w:rtl/>
              </w:rPr>
              <w:pict>
                <v:roundrect id="_x0000_s1034" style="position:absolute;left:0;text-align:left;margin-left:181.9pt;margin-top:1.3pt;width:43pt;height:14.5pt;z-index:251665408;mso-position-horizontal-relative:text;mso-position-vertical-relative:text" arcsize="10923f"/>
              </w:pict>
            </w:r>
            <w:r w:rsidR="00E90346" w:rsidRPr="008724A0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نگهداری خون و فرآورده ها</w:t>
            </w:r>
          </w:p>
        </w:tc>
      </w:tr>
      <w:tr w:rsidR="00B51F8D" w:rsidTr="00F31D37">
        <w:trPr>
          <w:trHeight w:val="150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1F8D" w:rsidRPr="00C2479E" w:rsidRDefault="00B51F8D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F8D" w:rsidRDefault="00B51F8D" w:rsidP="00E3243A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B82A88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چیدمان خون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به صورت </w:t>
            </w:r>
            <w:r w:rsidRPr="00B82A88">
              <w:rPr>
                <w:rFonts w:ascii="Times New Roman" w:eastAsia="Times New Roman" w:hAnsi="Times New Roman" w:cs="B Nazanin" w:hint="cs"/>
                <w:color w:val="000000"/>
                <w:u w:val="single"/>
                <w:rtl/>
              </w:rPr>
              <w:t>ایستاده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به </w:t>
            </w:r>
            <w:r w:rsidRPr="00B82A88">
              <w:rPr>
                <w:rFonts w:ascii="Times New Roman" w:eastAsia="Times New Roman" w:hAnsi="Times New Roman" w:cs="B Nazanin" w:hint="cs"/>
                <w:color w:val="000000"/>
                <w:u w:val="single"/>
                <w:rtl/>
              </w:rPr>
              <w:t>تفکیک گروه خون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و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B82A88">
              <w:rPr>
                <w:rFonts w:ascii="Times New Roman" w:eastAsia="Times New Roman" w:hAnsi="Times New Roman" w:cs="B Nazanin" w:hint="cs"/>
                <w:color w:val="000000"/>
                <w:u w:val="single"/>
                <w:rtl/>
              </w:rPr>
              <w:t>رعایت تاریخ انقضاء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 به طور مناسب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انجام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می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گیرد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</w:p>
          <w:p w:rsidR="00B51F8D" w:rsidRPr="00271DC7" w:rsidRDefault="00B51F8D" w:rsidP="00AE16D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271DC7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ایستاده</w:t>
            </w:r>
          </w:p>
          <w:p w:rsidR="00B51F8D" w:rsidRPr="00271DC7" w:rsidRDefault="00B51F8D" w:rsidP="00AE16D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271DC7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تفکیک گروه خون</w:t>
            </w:r>
          </w:p>
          <w:p w:rsidR="00B51F8D" w:rsidRPr="00271DC7" w:rsidRDefault="00B51F8D" w:rsidP="00AE16D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271DC7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رعایت تاریخ انقضاء</w:t>
            </w:r>
          </w:p>
          <w:p w:rsidR="00B51F8D" w:rsidRPr="00271DC7" w:rsidRDefault="00B51F8D" w:rsidP="00AE16D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271DC7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رعایت دمای 1-6 درجه</w:t>
            </w:r>
          </w:p>
          <w:p w:rsidR="00B51F8D" w:rsidRPr="00944F14" w:rsidRDefault="00B51F8D" w:rsidP="00944F14">
            <w:pPr>
              <w:bidi/>
              <w:ind w:left="360"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F8D" w:rsidRPr="00B43716" w:rsidRDefault="00B51F8D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72</w:t>
            </w:r>
          </w:p>
        </w:tc>
      </w:tr>
      <w:tr w:rsidR="00B51F8D" w:rsidTr="00D4460A">
        <w:trPr>
          <w:trHeight w:val="150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8D" w:rsidRPr="00C2479E" w:rsidRDefault="00B51F8D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F8D" w:rsidRDefault="00B51F8D" w:rsidP="00B820C6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B82A88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چیدمان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پلاسما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به صورت </w:t>
            </w:r>
            <w:r w:rsidRPr="00B82A88">
              <w:rPr>
                <w:rFonts w:ascii="Times New Roman" w:eastAsia="Times New Roman" w:hAnsi="Times New Roman" w:cs="B Nazanin" w:hint="cs"/>
                <w:color w:val="000000"/>
                <w:u w:val="single"/>
                <w:rtl/>
              </w:rPr>
              <w:t>ایستاده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به </w:t>
            </w:r>
            <w:r>
              <w:rPr>
                <w:rFonts w:ascii="Times New Roman" w:eastAsia="Times New Roman" w:hAnsi="Times New Roman" w:cs="B Nazanin" w:hint="cs"/>
                <w:color w:val="000000"/>
                <w:u w:val="single"/>
                <w:rtl/>
              </w:rPr>
              <w:t xml:space="preserve">تفکیک گروه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و </w:t>
            </w:r>
            <w:r w:rsidRPr="00B82A88">
              <w:rPr>
                <w:rFonts w:ascii="Times New Roman" w:eastAsia="Times New Roman" w:hAnsi="Times New Roman" w:cs="B Nazanin" w:hint="cs"/>
                <w:color w:val="000000"/>
                <w:u w:val="single"/>
                <w:rtl/>
              </w:rPr>
              <w:t>رعایت تاریخ انقضاء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 به طور مناسب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انجام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می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گیرد</w:t>
            </w:r>
            <w:r w:rsidRPr="00D5561E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</w:p>
          <w:p w:rsidR="00B51F8D" w:rsidRPr="00271DC7" w:rsidRDefault="00B51F8D" w:rsidP="00B820C6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271DC7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ایستاده</w:t>
            </w:r>
          </w:p>
          <w:p w:rsidR="00B51F8D" w:rsidRPr="00271DC7" w:rsidRDefault="00B51F8D" w:rsidP="00B820C6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271DC7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تفکیک گروه خون</w:t>
            </w:r>
          </w:p>
          <w:p w:rsidR="00B51F8D" w:rsidRDefault="00B51F8D" w:rsidP="00B820C6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271DC7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رعایت تاریخ انقضاء</w:t>
            </w:r>
          </w:p>
          <w:p w:rsidR="00B51F8D" w:rsidRPr="00271DC7" w:rsidRDefault="00B51F8D" w:rsidP="00B820C6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271DC7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رعایت دمای 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30- </w:t>
            </w:r>
            <w:r w:rsidRPr="00271DC7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درجه</w:t>
            </w:r>
          </w:p>
          <w:p w:rsidR="00B51F8D" w:rsidRPr="00E3243A" w:rsidRDefault="00B51F8D" w:rsidP="00E3243A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F8D" w:rsidRPr="00B43716" w:rsidRDefault="00B51F8D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73</w:t>
            </w:r>
          </w:p>
        </w:tc>
      </w:tr>
      <w:tr w:rsidR="005C30C8" w:rsidTr="009113B3">
        <w:trPr>
          <w:trHeight w:val="384"/>
        </w:trPr>
        <w:tc>
          <w:tcPr>
            <w:tcW w:w="1108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5C30C8" w:rsidRPr="00B43716" w:rsidRDefault="009113B3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rtl/>
              </w:rPr>
              <w:pict>
                <v:roundrect id="_x0000_s1036" style="position:absolute;left:0;text-align:left;margin-left:217.8pt;margin-top:2.45pt;width:43pt;height:14.5pt;z-index:251667456;mso-position-horizontal-relative:text;mso-position-vertical-relative:text" arcsize="10923f"/>
              </w:pict>
            </w:r>
            <w:r w:rsidR="005C30C8" w:rsidRPr="005C30C8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سایر</w:t>
            </w:r>
          </w:p>
        </w:tc>
      </w:tr>
      <w:tr w:rsidR="00B51F8D" w:rsidTr="009D6020">
        <w:trPr>
          <w:trHeight w:val="404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1F8D" w:rsidRPr="00C2479E" w:rsidRDefault="00B51F8D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F8D" w:rsidRPr="000E26AE" w:rsidRDefault="00B51F8D" w:rsidP="00B820C6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5C30C8">
              <w:rPr>
                <w:rFonts w:ascii="Times New Roman" w:eastAsia="Times New Roman" w:hAnsi="Times New Roman" w:cs="B Nazanin" w:hint="cs"/>
                <w:color w:val="000000"/>
                <w:rtl/>
              </w:rPr>
              <w:t>آموزش</w:t>
            </w:r>
            <w:r w:rsidRPr="005C30C8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5C30C8">
              <w:rPr>
                <w:rFonts w:ascii="Times New Roman" w:eastAsia="Times New Roman" w:hAnsi="Times New Roman" w:cs="B Nazanin" w:hint="cs"/>
                <w:color w:val="000000"/>
                <w:rtl/>
              </w:rPr>
              <w:t>پرسنل</w:t>
            </w:r>
            <w:r w:rsidRPr="005C30C8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5C30C8">
              <w:rPr>
                <w:rFonts w:ascii="Times New Roman" w:eastAsia="Times New Roman" w:hAnsi="Times New Roman" w:cs="B Nazanin" w:hint="cs"/>
                <w:color w:val="000000"/>
                <w:rtl/>
              </w:rPr>
              <w:t>بانك</w:t>
            </w:r>
            <w:r w:rsidRPr="005C30C8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5C30C8">
              <w:rPr>
                <w:rFonts w:ascii="Times New Roman" w:eastAsia="Times New Roman" w:hAnsi="Times New Roman" w:cs="B Nazanin" w:hint="cs"/>
                <w:color w:val="000000"/>
                <w:rtl/>
              </w:rPr>
              <w:t>خون</w:t>
            </w:r>
            <w:r w:rsidRPr="005C30C8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5C30C8">
              <w:rPr>
                <w:rFonts w:ascii="Times New Roman" w:eastAsia="Times New Roman" w:hAnsi="Times New Roman" w:cs="B Nazanin" w:hint="cs"/>
                <w:color w:val="000000"/>
                <w:rtl/>
              </w:rPr>
              <w:t>در</w:t>
            </w:r>
            <w:r w:rsidRPr="005C30C8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5C30C8">
              <w:rPr>
                <w:rFonts w:ascii="Times New Roman" w:eastAsia="Times New Roman" w:hAnsi="Times New Roman" w:cs="B Nazanin" w:hint="cs"/>
                <w:color w:val="000000"/>
                <w:rtl/>
              </w:rPr>
              <w:t>تمامي</w:t>
            </w:r>
            <w:r w:rsidRPr="005C30C8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5C30C8">
              <w:rPr>
                <w:rFonts w:ascii="Times New Roman" w:eastAsia="Times New Roman" w:hAnsi="Times New Roman" w:cs="B Nazanin" w:hint="cs"/>
                <w:color w:val="000000"/>
                <w:rtl/>
              </w:rPr>
              <w:t>شيفت هاي</w:t>
            </w:r>
            <w:r w:rsidRPr="005C30C8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5C30C8">
              <w:rPr>
                <w:rFonts w:ascii="Times New Roman" w:eastAsia="Times New Roman" w:hAnsi="Times New Roman" w:cs="B Nazanin" w:hint="cs"/>
                <w:color w:val="000000"/>
                <w:rtl/>
              </w:rPr>
              <w:t>كاري انجام شده و سوابق آن موجود می باشد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F8D" w:rsidRPr="00B43716" w:rsidRDefault="00B51F8D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74</w:t>
            </w:r>
          </w:p>
        </w:tc>
      </w:tr>
      <w:tr w:rsidR="00B51F8D" w:rsidTr="007D64BB">
        <w:trPr>
          <w:trHeight w:val="44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C2479E" w:rsidRDefault="00B51F8D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F8D" w:rsidRPr="000E26AE" w:rsidRDefault="00B51F8D" w:rsidP="00B820C6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مرکز دارای برنامه ریزی آموزشی ، جهت آموزش های دوره ای دارد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F8D" w:rsidRPr="00B43716" w:rsidRDefault="00B51F8D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75</w:t>
            </w:r>
          </w:p>
        </w:tc>
      </w:tr>
      <w:tr w:rsidR="00B51F8D" w:rsidTr="007D64BB">
        <w:trPr>
          <w:trHeight w:val="44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C2479E" w:rsidRDefault="00B51F8D" w:rsidP="00C2479E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F8D" w:rsidRDefault="00B51F8D" w:rsidP="00B820C6">
            <w:pPr>
              <w:bidi/>
              <w:jc w:val="both"/>
              <w:rPr>
                <w:rFonts w:ascii="Times New Roman" w:eastAsia="Times New Roman" w:hAnsi="Times New Roman" w:cs="B Nazanin" w:hint="cs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سوابق مربوط به انجام ممیزی داخلی ( هر 6 ماه یکبار ) موجود می باشد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F8D" w:rsidRDefault="00B51F8D" w:rsidP="007B66F7">
            <w:pPr>
              <w:bidi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76</w:t>
            </w:r>
          </w:p>
        </w:tc>
      </w:tr>
      <w:tr w:rsidR="00B51F8D" w:rsidTr="003643A0">
        <w:trPr>
          <w:trHeight w:val="44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C2479E" w:rsidRDefault="00B51F8D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F8D" w:rsidRPr="00944F14" w:rsidRDefault="00B51F8D" w:rsidP="00B820C6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کمیته بانک خون ماهیانه تشکیل می گردد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F8D" w:rsidRPr="00B43716" w:rsidRDefault="00B51F8D" w:rsidP="00B51F8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77</w:t>
            </w:r>
          </w:p>
        </w:tc>
      </w:tr>
      <w:tr w:rsidR="00B51F8D" w:rsidTr="00B04012">
        <w:trPr>
          <w:trHeight w:val="44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C2479E" w:rsidRDefault="00B51F8D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F8D" w:rsidRPr="001B2D23" w:rsidRDefault="00B51F8D" w:rsidP="001B2D23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عوارض ناشی از تزریق خون در صورت بروز در کمیته مطرح می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گردد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F8D" w:rsidRPr="00B43716" w:rsidRDefault="00B51F8D" w:rsidP="00B51F8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78</w:t>
            </w:r>
          </w:p>
        </w:tc>
      </w:tr>
      <w:tr w:rsidR="00B51F8D" w:rsidTr="00AF2CFD">
        <w:trPr>
          <w:trHeight w:val="150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C2479E" w:rsidRDefault="00B51F8D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center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F8D" w:rsidRPr="00944F14" w:rsidRDefault="00B51F8D" w:rsidP="001B2D23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1B2D23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در صورت مشخص شدن علت </w:t>
            </w:r>
            <w:r w:rsidRPr="000E26AE">
              <w:rPr>
                <w:rFonts w:ascii="Times New Roman" w:eastAsia="Times New Roman" w:hAnsi="Times New Roman" w:cs="B Nazanin" w:hint="cs"/>
                <w:color w:val="000000"/>
                <w:rtl/>
              </w:rPr>
              <w:t>عوارض ناشی از تزریق خون</w:t>
            </w:r>
            <w:r w:rsidRPr="001B2D23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 اقدام اصلاحی به منظور عدم تکرار آن صورت می گیرد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F8D" w:rsidRPr="00B43716" w:rsidRDefault="00B51F8D" w:rsidP="00B51F8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79</w:t>
            </w:r>
          </w:p>
        </w:tc>
      </w:tr>
      <w:tr w:rsidR="00B51F8D" w:rsidTr="005F04EC">
        <w:trPr>
          <w:trHeight w:val="737"/>
        </w:trPr>
        <w:tc>
          <w:tcPr>
            <w:tcW w:w="738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C2479E" w:rsidRDefault="00B51F8D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/>
        </w:tc>
        <w:tc>
          <w:tcPr>
            <w:tcW w:w="18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1F8D" w:rsidRPr="000E26AE" w:rsidRDefault="00B51F8D" w:rsidP="007B66F7"/>
        </w:tc>
        <w:tc>
          <w:tcPr>
            <w:tcW w:w="6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F8D" w:rsidRPr="000E26AE" w:rsidRDefault="00B51F8D" w:rsidP="005C30C8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این مرکز دارای گواهی استقرار سیستم هموویژیلانس می باشد 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F8D" w:rsidRPr="00B43716" w:rsidRDefault="00B51F8D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80</w:t>
            </w:r>
          </w:p>
        </w:tc>
      </w:tr>
      <w:tr w:rsidR="00B51F8D" w:rsidTr="00A27609">
        <w:trPr>
          <w:trHeight w:val="710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8D" w:rsidRPr="00C2479E" w:rsidRDefault="00B51F8D" w:rsidP="00C2479E">
            <w:pPr>
              <w:jc w:val="center"/>
              <w:rPr>
                <w:rFonts w:cs="B Nazanin"/>
                <w:b/>
                <w:bCs/>
              </w:rPr>
            </w:pPr>
            <w:r w:rsidRPr="00C2479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F8D" w:rsidRPr="000E26AE" w:rsidRDefault="00B51F8D" w:rsidP="007B66F7">
            <w:pPr>
              <w:jc w:val="right"/>
            </w:pPr>
          </w:p>
        </w:tc>
        <w:tc>
          <w:tcPr>
            <w:tcW w:w="65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F8D" w:rsidRPr="000E26AE" w:rsidRDefault="00B51F8D" w:rsidP="005C30C8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مرکز تمامی فرم های مربوط به هموویژلانس را داشته و به طور کامل استفاده می کند </w:t>
            </w:r>
          </w:p>
        </w:tc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F8D" w:rsidRPr="00B43716" w:rsidRDefault="00B51F8D" w:rsidP="00B51F8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81</w:t>
            </w:r>
          </w:p>
        </w:tc>
      </w:tr>
      <w:tr w:rsidR="005C30C8" w:rsidTr="00261DDE">
        <w:trPr>
          <w:trHeight w:val="314"/>
        </w:trPr>
        <w:tc>
          <w:tcPr>
            <w:tcW w:w="1108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5C30C8" w:rsidRPr="00B43716" w:rsidRDefault="00DB3D3E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DB3D3E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اطلاعات ( بدون امتیاز)</w:t>
            </w:r>
          </w:p>
        </w:tc>
      </w:tr>
      <w:tr w:rsidR="00DB3D3E" w:rsidTr="00F2504C">
        <w:trPr>
          <w:trHeight w:val="710"/>
        </w:trPr>
        <w:tc>
          <w:tcPr>
            <w:tcW w:w="316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D3E" w:rsidRPr="000E26AE" w:rsidRDefault="00DB3D3E" w:rsidP="007B66F7">
            <w:pPr>
              <w:jc w:val="right"/>
            </w:pPr>
          </w:p>
        </w:tc>
        <w:tc>
          <w:tcPr>
            <w:tcW w:w="73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3D3E" w:rsidRDefault="00DB3D3E" w:rsidP="005C30C8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جابجايي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خون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و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فرآورده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هاي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آن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بين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بيمارستان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ها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در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موارد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خاص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صورت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مي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گيرد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3D3E" w:rsidRPr="00B43716" w:rsidRDefault="00DB3D3E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DB3D3E" w:rsidTr="00F2504C">
        <w:trPr>
          <w:trHeight w:val="710"/>
        </w:trPr>
        <w:tc>
          <w:tcPr>
            <w:tcW w:w="316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B3D3E" w:rsidRPr="000E26AE" w:rsidRDefault="00DB3D3E" w:rsidP="007B66F7">
            <w:pPr>
              <w:jc w:val="right"/>
            </w:pPr>
          </w:p>
        </w:tc>
        <w:tc>
          <w:tcPr>
            <w:tcW w:w="738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B3D3E" w:rsidRDefault="00DB3D3E" w:rsidP="005C30C8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در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صورت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جابجايي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خون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و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فرآورده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هاي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آن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، 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بين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بيمارستان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و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مراكز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جراحي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محدود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،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آيا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اين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امر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با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هماهنگي و  مجوز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سازمان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انتقال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خون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صورت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مي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گيرد</w:t>
            </w:r>
          </w:p>
        </w:tc>
        <w:tc>
          <w:tcPr>
            <w:tcW w:w="5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3D3E" w:rsidRPr="00B43716" w:rsidRDefault="00DB3D3E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</w:tr>
      <w:tr w:rsidR="00DB3D3E" w:rsidTr="00F2504C">
        <w:trPr>
          <w:trHeight w:val="710"/>
        </w:trPr>
        <w:tc>
          <w:tcPr>
            <w:tcW w:w="316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B3D3E" w:rsidRPr="000E26AE" w:rsidRDefault="00DB3D3E" w:rsidP="007B66F7">
            <w:pPr>
              <w:jc w:val="right"/>
            </w:pPr>
          </w:p>
        </w:tc>
        <w:tc>
          <w:tcPr>
            <w:tcW w:w="738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B3D3E" w:rsidRDefault="00DB3D3E" w:rsidP="005C30C8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آيا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خون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هاي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آماده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تحويل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به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بخش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به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همراه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نتايج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گروه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بندي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و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آزمايش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سازگاري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با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اخذ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رسيد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و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امضاء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در اختيار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نماينده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يا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مسئول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بخش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مربوطه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قرار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مي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گيرد</w:t>
            </w:r>
          </w:p>
        </w:tc>
        <w:tc>
          <w:tcPr>
            <w:tcW w:w="5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3D3E" w:rsidRPr="00B43716" w:rsidRDefault="00DB3D3E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</w:tr>
      <w:tr w:rsidR="00DB3D3E" w:rsidTr="00F2504C">
        <w:trPr>
          <w:trHeight w:val="710"/>
        </w:trPr>
        <w:tc>
          <w:tcPr>
            <w:tcW w:w="316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B3D3E" w:rsidRPr="000E26AE" w:rsidRDefault="00DB3D3E" w:rsidP="007B66F7">
            <w:pPr>
              <w:jc w:val="right"/>
            </w:pPr>
          </w:p>
        </w:tc>
        <w:tc>
          <w:tcPr>
            <w:tcW w:w="738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B3D3E" w:rsidRPr="00DB3D3E" w:rsidRDefault="00DB3D3E" w:rsidP="00DB3D3E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در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موارد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اورژانس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درخواست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و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تحويل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خون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به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چه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صورت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انجام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مي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شود</w:t>
            </w:r>
          </w:p>
          <w:p w:rsidR="00DB3D3E" w:rsidRPr="00DB3D3E" w:rsidRDefault="00DB3D3E" w:rsidP="00DB3D3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مسئول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بانك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خون،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خون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را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بدون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كراس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مچ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و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بدون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درخواست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كتبي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پزشك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ولي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با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هماهنگي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شفاهي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از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طرف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پزشك  معالج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تحويل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مي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دهد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>.</w:t>
            </w:r>
          </w:p>
          <w:p w:rsidR="00DB3D3E" w:rsidRPr="00DB3D3E" w:rsidRDefault="00DB3D3E" w:rsidP="00DB3D3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درخواست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خون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به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صورت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اورژانسي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انجام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نمي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شود</w:t>
            </w:r>
          </w:p>
          <w:p w:rsidR="00DB3D3E" w:rsidRPr="00DB3D3E" w:rsidRDefault="00DB3D3E" w:rsidP="00DB3D3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درخواست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خون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به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صورت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كتبي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توسط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پزشك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معالج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يا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جراح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يا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متخصص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بيهوشي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با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قبول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مسئوليت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هرگونه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عارضه احتمالي،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پس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از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گروه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بندي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و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بدون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كراس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مچ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استاندارد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خون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جهت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تزريق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در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اختيار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مسئول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بخش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يا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اتاق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عمل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قرار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مي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گيرد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3D3E" w:rsidRPr="00B43716" w:rsidRDefault="00DB3D3E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</w:tr>
      <w:tr w:rsidR="00DB3D3E" w:rsidTr="00F2504C">
        <w:trPr>
          <w:trHeight w:val="710"/>
        </w:trPr>
        <w:tc>
          <w:tcPr>
            <w:tcW w:w="316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B3D3E" w:rsidRPr="000E26AE" w:rsidRDefault="00DB3D3E" w:rsidP="007B66F7">
            <w:pPr>
              <w:jc w:val="right"/>
            </w:pPr>
          </w:p>
        </w:tc>
        <w:tc>
          <w:tcPr>
            <w:tcW w:w="738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B3D3E" w:rsidRPr="00DB3D3E" w:rsidRDefault="00DB3D3E" w:rsidP="005C30C8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آيا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كراس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مچ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به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روش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استاندارد،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پس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از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تحويل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خون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به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صورت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اورژانسي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با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درخواست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كتبي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پزشك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معالج  انجام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مي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شود</w:t>
            </w:r>
          </w:p>
        </w:tc>
        <w:tc>
          <w:tcPr>
            <w:tcW w:w="5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3D3E" w:rsidRPr="00B43716" w:rsidRDefault="00DB3D3E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</w:tr>
      <w:tr w:rsidR="00DB3D3E" w:rsidTr="00F2504C">
        <w:trPr>
          <w:trHeight w:val="710"/>
        </w:trPr>
        <w:tc>
          <w:tcPr>
            <w:tcW w:w="316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D3E" w:rsidRPr="000E26AE" w:rsidRDefault="00DB3D3E" w:rsidP="007B66F7">
            <w:pPr>
              <w:jc w:val="right"/>
            </w:pPr>
          </w:p>
        </w:tc>
        <w:tc>
          <w:tcPr>
            <w:tcW w:w="738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D3E" w:rsidRPr="00DB3D3E" w:rsidRDefault="00DB3D3E" w:rsidP="005C30C8">
            <w:p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در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موارد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نياز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خون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به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صورت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اورژانس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اگر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پس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از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انجام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آزمايش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سازگاري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،</w:t>
            </w: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مشخص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شود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كه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واحد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ارسالي  سازگار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نمي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باشد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آيا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به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بخش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اطلاع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داده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مي</w:t>
            </w:r>
            <w:r w:rsidRPr="00DB3D3E">
              <w:rPr>
                <w:rFonts w:ascii="Times New Roman" w:eastAsia="Times New Roman" w:hAnsi="Times New Roman" w:cs="B Nazanin"/>
                <w:color w:val="000000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rtl/>
              </w:rPr>
              <w:t>شود</w:t>
            </w:r>
          </w:p>
          <w:p w:rsidR="00DB3D3E" w:rsidRPr="00DB3D3E" w:rsidRDefault="00DB3D3E" w:rsidP="00DB3D3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فقط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به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صورت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شفاهي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به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بخش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اطلاع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داده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مي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شود</w:t>
            </w:r>
          </w:p>
          <w:p w:rsidR="00DB3D3E" w:rsidRPr="00DB3D3E" w:rsidRDefault="00DB3D3E" w:rsidP="00DB3D3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فوراً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به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صورت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شفاهي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و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سپس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كتبي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به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بخش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مربوطه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جهت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قطع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تزريق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خون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اطلاع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داده</w:t>
            </w:r>
            <w:r w:rsidRPr="00DB3D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 xml:space="preserve"> </w:t>
            </w:r>
            <w:r w:rsidRPr="00DB3D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ميشود</w:t>
            </w:r>
          </w:p>
        </w:tc>
        <w:tc>
          <w:tcPr>
            <w:tcW w:w="5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D3E" w:rsidRPr="00B43716" w:rsidRDefault="00DB3D3E" w:rsidP="007B66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</w:tr>
    </w:tbl>
    <w:p w:rsidR="005C30C8" w:rsidRDefault="005C30C8" w:rsidP="00547EEB">
      <w:pPr>
        <w:jc w:val="right"/>
        <w:rPr>
          <w:rFonts w:cs="B Titr"/>
          <w:rtl/>
        </w:rPr>
      </w:pPr>
    </w:p>
    <w:p w:rsidR="0068251B" w:rsidRDefault="0068251B" w:rsidP="00547EEB">
      <w:pPr>
        <w:jc w:val="right"/>
        <w:rPr>
          <w:rFonts w:cs="B Titr"/>
          <w:rtl/>
        </w:rPr>
      </w:pPr>
    </w:p>
    <w:p w:rsidR="00547EEB" w:rsidRDefault="00547EEB" w:rsidP="00547EEB">
      <w:pPr>
        <w:jc w:val="right"/>
      </w:pPr>
      <w:r w:rsidRPr="00527C71">
        <w:rPr>
          <w:rFonts w:cs="B Titr" w:hint="cs"/>
          <w:rtl/>
        </w:rPr>
        <w:t xml:space="preserve">اسامی مسئولین بانک خون: </w:t>
      </w:r>
      <w:r>
        <w:rPr>
          <w:rFonts w:hint="cs"/>
          <w:rtl/>
        </w:rPr>
        <w:t>...........................................................................................................</w:t>
      </w:r>
      <w:r w:rsidR="00527C71">
        <w:rPr>
          <w:rFonts w:hint="cs"/>
          <w:rtl/>
        </w:rPr>
        <w:t>.</w:t>
      </w:r>
    </w:p>
    <w:p w:rsidR="0068251B" w:rsidRPr="0068251B" w:rsidRDefault="008A3840" w:rsidP="0068251B">
      <w:pPr>
        <w:jc w:val="center"/>
        <w:rPr>
          <w:rFonts w:cs="B Titr"/>
          <w:rtl/>
        </w:rPr>
      </w:pPr>
      <w:r>
        <w:rPr>
          <w:rFonts w:cs="B Titr"/>
          <w:noProof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106pt;margin-top:23.15pt;width:242pt;height:62.4pt;z-index:251658240" fillcolor="white [3201]" strokecolor="black [3200]" strokeweight="2.5pt">
            <v:shadow color="#868686" offset="3pt" offset2="2pt"/>
            <v:textbox>
              <w:txbxContent>
                <w:p w:rsidR="00B51F8D" w:rsidRDefault="009D5A8C" w:rsidP="0068251B">
                  <w:pPr>
                    <w:jc w:val="right"/>
                    <w:rPr>
                      <w:rFonts w:cs="B Titr" w:hint="cs"/>
                      <w:rtl/>
                    </w:rPr>
                  </w:pPr>
                  <w:r>
                    <w:rPr>
                      <w:rFonts w:cs="B Titr" w:hint="cs"/>
                      <w:rtl/>
                    </w:rPr>
                    <w:t xml:space="preserve">    </w:t>
                  </w:r>
                  <w:r w:rsidRPr="0068251B">
                    <w:rPr>
                      <w:rFonts w:cs="B Titr" w:hint="cs"/>
                      <w:rtl/>
                    </w:rPr>
                    <w:t>امتیاز کسب شده</w:t>
                  </w:r>
                  <w:r w:rsidR="00B51F8D">
                    <w:rPr>
                      <w:rFonts w:cs="B Titr" w:hint="cs"/>
                      <w:rtl/>
                    </w:rPr>
                    <w:t xml:space="preserve"> از مجموع  1434 امتیاز :</w:t>
                  </w:r>
                </w:p>
                <w:p w:rsidR="009D5A8C" w:rsidRDefault="009D5A8C" w:rsidP="00B51F8D">
                  <w:pPr>
                    <w:jc w:val="right"/>
                  </w:pPr>
                  <w:r>
                    <w:rPr>
                      <w:rFonts w:cs="B Titr" w:hint="cs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547EEB" w:rsidRDefault="00547EEB" w:rsidP="005C30C8">
      <w:pPr>
        <w:rPr>
          <w:rtl/>
          <w:lang w:bidi="fa-IR"/>
        </w:rPr>
      </w:pPr>
    </w:p>
    <w:p w:rsidR="005578D9" w:rsidRDefault="005578D9" w:rsidP="005578D9">
      <w:pPr>
        <w:jc w:val="right"/>
        <w:rPr>
          <w:rtl/>
        </w:rPr>
      </w:pPr>
      <w:r>
        <w:rPr>
          <w:rFonts w:hint="cs"/>
          <w:rtl/>
        </w:rPr>
        <w:t xml:space="preserve"> </w:t>
      </w:r>
      <w:r w:rsidR="0068251B">
        <w:rPr>
          <w:rFonts w:hint="cs"/>
          <w:rtl/>
        </w:rPr>
        <w:t xml:space="preserve"> </w:t>
      </w:r>
    </w:p>
    <w:p w:rsidR="0068251B" w:rsidRDefault="00B51F8D" w:rsidP="005578D9">
      <w:pPr>
        <w:jc w:val="right"/>
        <w:rPr>
          <w:rtl/>
        </w:rPr>
      </w:pPr>
      <w:r>
        <w:rPr>
          <w:rFonts w:hint="cs"/>
          <w:noProof/>
          <w:rtl/>
        </w:rPr>
        <w:pict>
          <v:shape id="_x0000_s1048" type="#_x0000_t84" style="position:absolute;left:0;text-align:left;margin-left:106pt;margin-top:10.5pt;width:242pt;height:62.4pt;z-index:251668480" fillcolor="white [3201]" strokecolor="black [3200]" strokeweight="2.5pt">
            <v:shadow color="#868686" offset="3pt" offset2="2pt"/>
            <v:textbox>
              <w:txbxContent>
                <w:p w:rsidR="00B51F8D" w:rsidRDefault="00B51F8D" w:rsidP="00B51F8D">
                  <w:pPr>
                    <w:jc w:val="right"/>
                    <w:rPr>
                      <w:rFonts w:cs="B Titr" w:hint="cs"/>
                      <w:rtl/>
                    </w:rPr>
                  </w:pPr>
                  <w:r>
                    <w:rPr>
                      <w:rFonts w:cs="B Titr" w:hint="cs"/>
                      <w:rtl/>
                    </w:rPr>
                    <w:t xml:space="preserve">   </w:t>
                  </w:r>
                  <w:r>
                    <w:rPr>
                      <w:rFonts w:cs="B Titr" w:hint="cs"/>
                      <w:rtl/>
                    </w:rPr>
                    <w:t>در صد امتیاز کسب شده :</w:t>
                  </w:r>
                </w:p>
                <w:p w:rsidR="00B51F8D" w:rsidRDefault="00B51F8D" w:rsidP="00B51F8D">
                  <w:pPr>
                    <w:jc w:val="right"/>
                  </w:pPr>
                  <w:r>
                    <w:rPr>
                      <w:rFonts w:cs="B Titr" w:hint="cs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68251B" w:rsidRDefault="0068251B" w:rsidP="005578D9">
      <w:pPr>
        <w:jc w:val="right"/>
        <w:rPr>
          <w:rFonts w:hint="cs"/>
          <w:rtl/>
        </w:rPr>
      </w:pPr>
    </w:p>
    <w:p w:rsidR="00B51F8D" w:rsidRDefault="00B51F8D" w:rsidP="005578D9">
      <w:pPr>
        <w:jc w:val="right"/>
        <w:rPr>
          <w:rFonts w:hint="cs"/>
          <w:rtl/>
        </w:rPr>
      </w:pPr>
    </w:p>
    <w:p w:rsidR="00B51F8D" w:rsidRDefault="00B51F8D" w:rsidP="005578D9">
      <w:pPr>
        <w:jc w:val="right"/>
        <w:rPr>
          <w:rtl/>
        </w:rPr>
      </w:pPr>
    </w:p>
    <w:p w:rsidR="005578D9" w:rsidRDefault="005578D9" w:rsidP="005578D9">
      <w:pPr>
        <w:pStyle w:val="ListParagraph"/>
        <w:numPr>
          <w:ilvl w:val="0"/>
          <w:numId w:val="2"/>
        </w:numPr>
        <w:bidi/>
        <w:rPr>
          <w:rtl/>
          <w:lang w:bidi="fa-IR"/>
        </w:rPr>
      </w:pPr>
      <w:r>
        <w:rPr>
          <w:rFonts w:hint="cs"/>
          <w:rtl/>
        </w:rPr>
        <w:t xml:space="preserve">رعایت اصل </w:t>
      </w:r>
      <w:r>
        <w:t xml:space="preserve">FIFO </w:t>
      </w:r>
      <w:r>
        <w:rPr>
          <w:rFonts w:hint="cs"/>
          <w:rtl/>
          <w:lang w:bidi="fa-IR"/>
        </w:rPr>
        <w:t xml:space="preserve"> : قرار دادن فرآورده های خونی نزدیکتر به تاریخ انقضاء جلوتر از فرآورده های خونی که تاریخ انقضای بیشتری دارند.</w:t>
      </w:r>
    </w:p>
    <w:p w:rsidR="00F804AF" w:rsidRDefault="00F804AF"/>
    <w:sectPr w:rsidR="00F804AF" w:rsidSect="00814CBB">
      <w:headerReference w:type="default" r:id="rId8"/>
      <w:pgSz w:w="12240" w:h="15840"/>
      <w:pgMar w:top="1440" w:right="1440" w:bottom="1440" w:left="1440" w:header="864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AC2" w:rsidRDefault="007A7AC2" w:rsidP="00F804AF">
      <w:pPr>
        <w:spacing w:after="0" w:line="240" w:lineRule="auto"/>
      </w:pPr>
      <w:r>
        <w:separator/>
      </w:r>
    </w:p>
  </w:endnote>
  <w:endnote w:type="continuationSeparator" w:id="0">
    <w:p w:rsidR="007A7AC2" w:rsidRDefault="007A7AC2" w:rsidP="00F8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AC2" w:rsidRDefault="007A7AC2" w:rsidP="00F804AF">
      <w:pPr>
        <w:spacing w:after="0" w:line="240" w:lineRule="auto"/>
      </w:pPr>
      <w:r>
        <w:separator/>
      </w:r>
    </w:p>
  </w:footnote>
  <w:footnote w:type="continuationSeparator" w:id="0">
    <w:p w:rsidR="007A7AC2" w:rsidRDefault="007A7AC2" w:rsidP="00F80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A8C" w:rsidRDefault="009D5A8C" w:rsidP="00F804AF">
    <w:pPr>
      <w:pStyle w:val="Header"/>
      <w:jc w:val="center"/>
      <w:rPr>
        <w:rtl/>
        <w:lang w:bidi="fa-IR"/>
      </w:rPr>
    </w:pPr>
    <w:r>
      <w:rPr>
        <w:rFonts w:hint="cs"/>
        <w:rtl/>
        <w:lang w:bidi="fa-IR"/>
      </w:rPr>
      <w:t>بسمه تعالی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F70"/>
    <w:multiLevelType w:val="hybridMultilevel"/>
    <w:tmpl w:val="A8B22D0A"/>
    <w:lvl w:ilvl="0" w:tplc="F8D4A2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174F4"/>
    <w:multiLevelType w:val="hybridMultilevel"/>
    <w:tmpl w:val="378ECE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932CC"/>
    <w:multiLevelType w:val="hybridMultilevel"/>
    <w:tmpl w:val="DE12022C"/>
    <w:lvl w:ilvl="0" w:tplc="7FB24C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7324F"/>
    <w:multiLevelType w:val="hybridMultilevel"/>
    <w:tmpl w:val="78BC283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713E6B"/>
    <w:multiLevelType w:val="hybridMultilevel"/>
    <w:tmpl w:val="FC7268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804AF"/>
    <w:rsid w:val="000061BB"/>
    <w:rsid w:val="000130B6"/>
    <w:rsid w:val="00017A8C"/>
    <w:rsid w:val="00045D2A"/>
    <w:rsid w:val="00055D15"/>
    <w:rsid w:val="000921AA"/>
    <w:rsid w:val="000C29B1"/>
    <w:rsid w:val="000C5CD8"/>
    <w:rsid w:val="000E18F4"/>
    <w:rsid w:val="00103021"/>
    <w:rsid w:val="0011258C"/>
    <w:rsid w:val="00126C1E"/>
    <w:rsid w:val="00153110"/>
    <w:rsid w:val="00197186"/>
    <w:rsid w:val="001B2D23"/>
    <w:rsid w:val="001C448A"/>
    <w:rsid w:val="001F6874"/>
    <w:rsid w:val="00235452"/>
    <w:rsid w:val="002471F0"/>
    <w:rsid w:val="00261DDE"/>
    <w:rsid w:val="00271DC7"/>
    <w:rsid w:val="00286DBD"/>
    <w:rsid w:val="002A2205"/>
    <w:rsid w:val="002A3B51"/>
    <w:rsid w:val="002A7FAD"/>
    <w:rsid w:val="00367EFF"/>
    <w:rsid w:val="003D20B9"/>
    <w:rsid w:val="003E2B73"/>
    <w:rsid w:val="003F51DF"/>
    <w:rsid w:val="00400EEB"/>
    <w:rsid w:val="00436398"/>
    <w:rsid w:val="004906F8"/>
    <w:rsid w:val="0049274F"/>
    <w:rsid w:val="004A0A1C"/>
    <w:rsid w:val="004E5910"/>
    <w:rsid w:val="00504096"/>
    <w:rsid w:val="00527C71"/>
    <w:rsid w:val="00547EEB"/>
    <w:rsid w:val="005578D9"/>
    <w:rsid w:val="005C30C8"/>
    <w:rsid w:val="005F767B"/>
    <w:rsid w:val="0067052E"/>
    <w:rsid w:val="0068251B"/>
    <w:rsid w:val="006E7C04"/>
    <w:rsid w:val="00760DD2"/>
    <w:rsid w:val="007A7AC2"/>
    <w:rsid w:val="007B66F7"/>
    <w:rsid w:val="0081085D"/>
    <w:rsid w:val="00814CBB"/>
    <w:rsid w:val="00834130"/>
    <w:rsid w:val="008501E2"/>
    <w:rsid w:val="008724A0"/>
    <w:rsid w:val="00894BEE"/>
    <w:rsid w:val="008A3840"/>
    <w:rsid w:val="008C7AA2"/>
    <w:rsid w:val="009113B3"/>
    <w:rsid w:val="0091661F"/>
    <w:rsid w:val="00944F14"/>
    <w:rsid w:val="009818F1"/>
    <w:rsid w:val="009D5A8C"/>
    <w:rsid w:val="009E032B"/>
    <w:rsid w:val="00A15152"/>
    <w:rsid w:val="00A27753"/>
    <w:rsid w:val="00AA6E99"/>
    <w:rsid w:val="00AE15D4"/>
    <w:rsid w:val="00AE16DB"/>
    <w:rsid w:val="00B153B5"/>
    <w:rsid w:val="00B43716"/>
    <w:rsid w:val="00B51F8D"/>
    <w:rsid w:val="00B820C6"/>
    <w:rsid w:val="00BB5D49"/>
    <w:rsid w:val="00BE0D3A"/>
    <w:rsid w:val="00BF4095"/>
    <w:rsid w:val="00C2479E"/>
    <w:rsid w:val="00C6143F"/>
    <w:rsid w:val="00C97B66"/>
    <w:rsid w:val="00CE5894"/>
    <w:rsid w:val="00CF203E"/>
    <w:rsid w:val="00D96AC0"/>
    <w:rsid w:val="00DB3D3E"/>
    <w:rsid w:val="00DF7B69"/>
    <w:rsid w:val="00E3243A"/>
    <w:rsid w:val="00E82071"/>
    <w:rsid w:val="00E831D7"/>
    <w:rsid w:val="00E90346"/>
    <w:rsid w:val="00F036C0"/>
    <w:rsid w:val="00F2504C"/>
    <w:rsid w:val="00F70111"/>
    <w:rsid w:val="00F77D0A"/>
    <w:rsid w:val="00F804AF"/>
    <w:rsid w:val="00FB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80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04AF"/>
  </w:style>
  <w:style w:type="paragraph" w:styleId="Footer">
    <w:name w:val="footer"/>
    <w:basedOn w:val="Normal"/>
    <w:link w:val="FooterChar"/>
    <w:uiPriority w:val="99"/>
    <w:semiHidden/>
    <w:unhideWhenUsed/>
    <w:rsid w:val="00F80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04AF"/>
  </w:style>
  <w:style w:type="paragraph" w:styleId="ListParagraph">
    <w:name w:val="List Paragraph"/>
    <w:basedOn w:val="Normal"/>
    <w:uiPriority w:val="34"/>
    <w:qFormat/>
    <w:rsid w:val="00006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9B97F-1F56-4D0E-9422-2B31CF2D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7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shokri</dc:creator>
  <cp:keywords/>
  <dc:description/>
  <cp:lastModifiedBy>shokri</cp:lastModifiedBy>
  <cp:revision>37</cp:revision>
  <cp:lastPrinted>2016-07-04T10:15:00Z</cp:lastPrinted>
  <dcterms:created xsi:type="dcterms:W3CDTF">2014-12-31T04:50:00Z</dcterms:created>
  <dcterms:modified xsi:type="dcterms:W3CDTF">2016-07-31T04:16:00Z</dcterms:modified>
</cp:coreProperties>
</file>